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44B" w:rsidRPr="006E23F4" w:rsidRDefault="00E4444B" w:rsidP="001E247A">
      <w:pPr>
        <w:spacing w:after="0" w:line="240" w:lineRule="auto"/>
        <w:jc w:val="center"/>
        <w:rPr>
          <w:rFonts w:ascii="Times New Roman" w:hAnsi="Times New Roman" w:cs="Times New Roman"/>
          <w:b/>
          <w:bCs/>
          <w:sz w:val="20"/>
          <w:szCs w:val="20"/>
        </w:rPr>
      </w:pPr>
      <w:r w:rsidRPr="006E23F4">
        <w:rPr>
          <w:rFonts w:ascii="Times New Roman" w:hAnsi="Times New Roman" w:cs="Times New Roman"/>
          <w:b/>
          <w:bCs/>
          <w:sz w:val="20"/>
          <w:szCs w:val="20"/>
        </w:rPr>
        <w:t>ПОВІДОМЛЕННЯ</w:t>
      </w:r>
    </w:p>
    <w:p w:rsidR="00E4444B" w:rsidRPr="006E23F4" w:rsidRDefault="00E4444B" w:rsidP="001E247A">
      <w:pPr>
        <w:spacing w:after="0" w:line="240" w:lineRule="auto"/>
        <w:jc w:val="center"/>
        <w:rPr>
          <w:rFonts w:ascii="Times New Roman" w:hAnsi="Times New Roman" w:cs="Times New Roman"/>
          <w:b/>
          <w:bCs/>
          <w:sz w:val="20"/>
          <w:szCs w:val="20"/>
        </w:rPr>
      </w:pPr>
      <w:r w:rsidRPr="006E23F4">
        <w:rPr>
          <w:rFonts w:ascii="Times New Roman" w:hAnsi="Times New Roman" w:cs="Times New Roman"/>
          <w:b/>
          <w:bCs/>
          <w:sz w:val="20"/>
          <w:szCs w:val="20"/>
        </w:rPr>
        <w:t>про проведення річних Загальних Зборів</w:t>
      </w:r>
    </w:p>
    <w:p w:rsidR="00E4444B" w:rsidRPr="006E23F4" w:rsidRDefault="00E4444B" w:rsidP="001E247A">
      <w:pPr>
        <w:spacing w:after="0" w:line="240" w:lineRule="auto"/>
        <w:jc w:val="center"/>
        <w:rPr>
          <w:rFonts w:ascii="Times New Roman" w:hAnsi="Times New Roman" w:cs="Times New Roman"/>
          <w:b/>
          <w:bCs/>
          <w:sz w:val="20"/>
          <w:szCs w:val="20"/>
        </w:rPr>
      </w:pPr>
      <w:r w:rsidRPr="006E23F4">
        <w:rPr>
          <w:rFonts w:ascii="Times New Roman" w:hAnsi="Times New Roman" w:cs="Times New Roman"/>
          <w:b/>
          <w:bCs/>
          <w:sz w:val="20"/>
          <w:szCs w:val="20"/>
        </w:rPr>
        <w:t>ПРИВАТНОГО АКЦІОНЕРНОГО ТОВАРИСТВА "АРКАДА"</w:t>
      </w:r>
    </w:p>
    <w:p w:rsidR="00E4444B" w:rsidRPr="006E23F4" w:rsidRDefault="00E4444B" w:rsidP="001E247A">
      <w:pPr>
        <w:spacing w:after="0" w:line="240" w:lineRule="auto"/>
        <w:jc w:val="center"/>
        <w:rPr>
          <w:rFonts w:ascii="Times New Roman" w:hAnsi="Times New Roman" w:cs="Times New Roman"/>
          <w:b/>
          <w:bCs/>
          <w:sz w:val="20"/>
          <w:szCs w:val="20"/>
        </w:rPr>
      </w:pPr>
      <w:r w:rsidRPr="006E23F4">
        <w:rPr>
          <w:rFonts w:ascii="Times New Roman" w:hAnsi="Times New Roman" w:cs="Times New Roman"/>
          <w:b/>
          <w:bCs/>
          <w:sz w:val="20"/>
          <w:szCs w:val="20"/>
        </w:rPr>
        <w:t xml:space="preserve">(Ідентифікаційний код у ЄДРПОУ: </w:t>
      </w:r>
      <w:r w:rsidRPr="006E23F4">
        <w:rPr>
          <w:rFonts w:ascii="Times New Roman" w:hAnsi="Times New Roman" w:cs="Times New Roman"/>
          <w:b/>
          <w:bCs/>
          <w:color w:val="000000"/>
          <w:sz w:val="20"/>
          <w:szCs w:val="20"/>
        </w:rPr>
        <w:t>20079914</w:t>
      </w:r>
      <w:r w:rsidRPr="006E23F4">
        <w:rPr>
          <w:rFonts w:ascii="Times New Roman" w:hAnsi="Times New Roman" w:cs="Times New Roman"/>
          <w:b/>
          <w:bCs/>
          <w:sz w:val="20"/>
          <w:szCs w:val="20"/>
        </w:rPr>
        <w:t>)</w:t>
      </w:r>
    </w:p>
    <w:p w:rsidR="00E4444B" w:rsidRPr="006E23F4" w:rsidRDefault="00E4444B" w:rsidP="001E247A">
      <w:pPr>
        <w:spacing w:after="0" w:line="240" w:lineRule="auto"/>
        <w:jc w:val="center"/>
        <w:rPr>
          <w:rFonts w:ascii="Times New Roman" w:hAnsi="Times New Roman" w:cs="Times New Roman"/>
          <w:b/>
          <w:bCs/>
          <w:sz w:val="20"/>
          <w:szCs w:val="20"/>
        </w:rPr>
      </w:pPr>
    </w:p>
    <w:p w:rsidR="00E4444B" w:rsidRPr="006E23F4" w:rsidRDefault="00E4444B" w:rsidP="00166048">
      <w:pPr>
        <w:spacing w:after="0" w:line="240" w:lineRule="auto"/>
        <w:jc w:val="both"/>
        <w:rPr>
          <w:rFonts w:ascii="Times New Roman" w:hAnsi="Times New Roman" w:cs="Times New Roman"/>
          <w:b/>
          <w:bCs/>
          <w:sz w:val="20"/>
          <w:szCs w:val="20"/>
        </w:rPr>
      </w:pPr>
      <w:r w:rsidRPr="006E23F4">
        <w:rPr>
          <w:rFonts w:ascii="Times New Roman" w:hAnsi="Times New Roman" w:cs="Times New Roman"/>
          <w:b/>
          <w:bCs/>
          <w:sz w:val="20"/>
          <w:szCs w:val="20"/>
        </w:rPr>
        <w:t>Повне найменування товариства: ПРИВАТНЕ АКЦІОНЕРНЕ ТОВАРИСТВО "АРКАДА"</w:t>
      </w:r>
    </w:p>
    <w:p w:rsidR="00E4444B" w:rsidRPr="006E23F4" w:rsidRDefault="00E4444B" w:rsidP="00166048">
      <w:pPr>
        <w:spacing w:after="0" w:line="240" w:lineRule="auto"/>
        <w:jc w:val="both"/>
        <w:rPr>
          <w:rFonts w:ascii="Times New Roman" w:hAnsi="Times New Roman" w:cs="Times New Roman"/>
          <w:b/>
          <w:bCs/>
          <w:sz w:val="20"/>
          <w:szCs w:val="20"/>
        </w:rPr>
      </w:pPr>
      <w:r w:rsidRPr="006E23F4">
        <w:rPr>
          <w:rFonts w:ascii="Times New Roman" w:hAnsi="Times New Roman" w:cs="Times New Roman"/>
          <w:b/>
          <w:bCs/>
          <w:sz w:val="20"/>
          <w:szCs w:val="20"/>
        </w:rPr>
        <w:t xml:space="preserve">Місцезнаходження товариства: </w:t>
      </w:r>
      <w:r w:rsidRPr="006E23F4">
        <w:rPr>
          <w:rFonts w:ascii="Times New Roman" w:hAnsi="Times New Roman" w:cs="Times New Roman"/>
          <w:b/>
          <w:bCs/>
          <w:color w:val="000000"/>
          <w:sz w:val="20"/>
          <w:szCs w:val="20"/>
        </w:rPr>
        <w:t>Україна, 03039, місто Київ, проспект Голосіївський (40-річчя Жовтня), будинок 50</w:t>
      </w:r>
    </w:p>
    <w:p w:rsidR="00E4444B" w:rsidRPr="006E23F4" w:rsidRDefault="00E4444B" w:rsidP="00166048">
      <w:pPr>
        <w:spacing w:after="0" w:line="240" w:lineRule="auto"/>
        <w:jc w:val="both"/>
        <w:rPr>
          <w:rFonts w:ascii="Times New Roman" w:hAnsi="Times New Roman" w:cs="Times New Roman"/>
          <w:sz w:val="20"/>
          <w:szCs w:val="20"/>
        </w:rPr>
      </w:pPr>
    </w:p>
    <w:p w:rsidR="00E4444B" w:rsidRPr="006E23F4" w:rsidRDefault="00E4444B" w:rsidP="00166048">
      <w:pPr>
        <w:spacing w:after="0" w:line="240" w:lineRule="auto"/>
        <w:jc w:val="center"/>
        <w:rPr>
          <w:rFonts w:ascii="Times New Roman" w:hAnsi="Times New Roman" w:cs="Times New Roman"/>
          <w:b/>
          <w:bCs/>
          <w:sz w:val="20"/>
          <w:szCs w:val="20"/>
        </w:rPr>
      </w:pPr>
      <w:r w:rsidRPr="006E23F4">
        <w:rPr>
          <w:rFonts w:ascii="Times New Roman" w:hAnsi="Times New Roman" w:cs="Times New Roman"/>
          <w:b/>
          <w:bCs/>
          <w:sz w:val="20"/>
          <w:szCs w:val="20"/>
        </w:rPr>
        <w:t>ШАНОВНІ АКЦІОНЕРИ!</w:t>
      </w:r>
    </w:p>
    <w:p w:rsidR="00E4444B" w:rsidRPr="006E23F4" w:rsidRDefault="00E4444B" w:rsidP="00166048">
      <w:pPr>
        <w:spacing w:after="0" w:line="240" w:lineRule="auto"/>
        <w:jc w:val="both"/>
        <w:rPr>
          <w:rFonts w:ascii="Times New Roman" w:hAnsi="Times New Roman" w:cs="Times New Roman"/>
          <w:sz w:val="20"/>
          <w:szCs w:val="20"/>
        </w:rPr>
      </w:pPr>
      <w:r w:rsidRPr="006E23F4">
        <w:rPr>
          <w:rFonts w:ascii="Times New Roman" w:hAnsi="Times New Roman" w:cs="Times New Roman"/>
          <w:b/>
          <w:bCs/>
          <w:sz w:val="20"/>
          <w:szCs w:val="20"/>
        </w:rPr>
        <w:t>ПРИВАТНЕ АКЦІОНЕРНЕ ТОВАРИСТВО "АРКАДА" (скорочене найменування – ПрАТ "АРКАДА", далі – "Товариство")</w:t>
      </w:r>
      <w:r w:rsidRPr="006E23F4">
        <w:rPr>
          <w:rFonts w:ascii="Times New Roman" w:hAnsi="Times New Roman" w:cs="Times New Roman"/>
          <w:sz w:val="20"/>
          <w:szCs w:val="20"/>
        </w:rPr>
        <w:t xml:space="preserve"> повідомляє Вас, що Генеральним директором Товариства прийняте рішення про скликання річних Загальних Зборів акціонерів Товариства (далі – "Загальні Збори"). </w:t>
      </w:r>
    </w:p>
    <w:p w:rsidR="00E4444B" w:rsidRPr="006E23F4" w:rsidRDefault="00E4444B" w:rsidP="00166048">
      <w:pPr>
        <w:spacing w:after="0" w:line="240" w:lineRule="auto"/>
        <w:jc w:val="both"/>
        <w:rPr>
          <w:rFonts w:ascii="Times New Roman" w:hAnsi="Times New Roman" w:cs="Times New Roman"/>
          <w:sz w:val="20"/>
          <w:szCs w:val="20"/>
        </w:rPr>
      </w:pPr>
    </w:p>
    <w:p w:rsidR="00E4444B" w:rsidRPr="006E23F4" w:rsidRDefault="00E4444B" w:rsidP="00166048">
      <w:pPr>
        <w:spacing w:after="0" w:line="240" w:lineRule="auto"/>
        <w:jc w:val="both"/>
        <w:rPr>
          <w:rFonts w:ascii="Times New Roman" w:hAnsi="Times New Roman" w:cs="Times New Roman"/>
          <w:sz w:val="20"/>
          <w:szCs w:val="20"/>
        </w:rPr>
      </w:pPr>
      <w:r w:rsidRPr="006E23F4">
        <w:rPr>
          <w:rFonts w:ascii="Times New Roman" w:hAnsi="Times New Roman" w:cs="Times New Roman"/>
          <w:sz w:val="20"/>
          <w:szCs w:val="20"/>
        </w:rPr>
        <w:t xml:space="preserve">Загальні Збори ПрАТ "АРКАДА" відбудуться </w:t>
      </w:r>
      <w:r w:rsidRPr="006E23F4">
        <w:rPr>
          <w:rFonts w:ascii="Times New Roman" w:hAnsi="Times New Roman" w:cs="Times New Roman"/>
          <w:b/>
          <w:bCs/>
          <w:sz w:val="20"/>
          <w:szCs w:val="20"/>
        </w:rPr>
        <w:t>08 квітня 2020 року о 16.30 годині</w:t>
      </w:r>
      <w:r w:rsidRPr="006E23F4">
        <w:rPr>
          <w:rFonts w:ascii="Times New Roman" w:hAnsi="Times New Roman" w:cs="Times New Roman"/>
          <w:sz w:val="20"/>
          <w:szCs w:val="20"/>
        </w:rPr>
        <w:t xml:space="preserve"> за адресою: </w:t>
      </w:r>
      <w:r w:rsidRPr="006E23F4">
        <w:rPr>
          <w:rFonts w:ascii="Times New Roman" w:hAnsi="Times New Roman" w:cs="Times New Roman"/>
          <w:color w:val="000000"/>
          <w:sz w:val="20"/>
          <w:szCs w:val="20"/>
          <w:u w:val="single"/>
        </w:rPr>
        <w:t>Україна, 03039, місто Київ, проспект Голосіївський (40-річчя Жовтня), будинок 50, офіс 99</w:t>
      </w:r>
      <w:r w:rsidRPr="006E23F4">
        <w:rPr>
          <w:rFonts w:ascii="Times New Roman" w:hAnsi="Times New Roman" w:cs="Times New Roman"/>
          <w:sz w:val="20"/>
          <w:szCs w:val="20"/>
          <w:u w:val="single"/>
        </w:rPr>
        <w:t>.</w:t>
      </w:r>
    </w:p>
    <w:p w:rsidR="00E4444B" w:rsidRPr="006E23F4" w:rsidRDefault="00E4444B" w:rsidP="00166048">
      <w:pPr>
        <w:spacing w:after="0" w:line="240" w:lineRule="auto"/>
        <w:jc w:val="both"/>
        <w:rPr>
          <w:rFonts w:ascii="Times New Roman" w:hAnsi="Times New Roman" w:cs="Times New Roman"/>
          <w:sz w:val="20"/>
          <w:szCs w:val="20"/>
        </w:rPr>
      </w:pPr>
    </w:p>
    <w:p w:rsidR="00E4444B" w:rsidRPr="006E23F4" w:rsidRDefault="00E4444B" w:rsidP="00166048">
      <w:pPr>
        <w:spacing w:after="0" w:line="240" w:lineRule="auto"/>
        <w:jc w:val="both"/>
        <w:rPr>
          <w:rFonts w:ascii="Times New Roman" w:hAnsi="Times New Roman" w:cs="Times New Roman"/>
          <w:sz w:val="20"/>
          <w:szCs w:val="20"/>
          <w:u w:val="single"/>
        </w:rPr>
      </w:pPr>
      <w:r w:rsidRPr="006E23F4">
        <w:rPr>
          <w:rFonts w:ascii="Times New Roman" w:hAnsi="Times New Roman" w:cs="Times New Roman"/>
          <w:sz w:val="20"/>
          <w:szCs w:val="20"/>
        </w:rPr>
        <w:t xml:space="preserve">Реєстрація акціонерів та їх представників для участі у Загальних Зборах відбудеться 08 квітня 2020 року з 16.00 год. до 16.20 год. за адресою: </w:t>
      </w:r>
      <w:r w:rsidRPr="006E23F4">
        <w:rPr>
          <w:rFonts w:ascii="Times New Roman" w:hAnsi="Times New Roman" w:cs="Times New Roman"/>
          <w:color w:val="000000"/>
          <w:sz w:val="20"/>
          <w:szCs w:val="20"/>
          <w:u w:val="single"/>
        </w:rPr>
        <w:t>Україна, 03039, місто Київ, проспект Голосіївський (40-річчя Жовтня), будинок 50, офіс 99</w:t>
      </w:r>
      <w:r w:rsidRPr="006E23F4">
        <w:rPr>
          <w:rFonts w:ascii="Times New Roman" w:hAnsi="Times New Roman" w:cs="Times New Roman"/>
          <w:sz w:val="20"/>
          <w:szCs w:val="20"/>
          <w:u w:val="single"/>
        </w:rPr>
        <w:t>.</w:t>
      </w:r>
    </w:p>
    <w:p w:rsidR="00E4444B" w:rsidRPr="006E23F4" w:rsidRDefault="00E4444B" w:rsidP="001E247A">
      <w:pPr>
        <w:spacing w:after="0" w:line="240" w:lineRule="auto"/>
        <w:rPr>
          <w:rFonts w:ascii="Times New Roman" w:hAnsi="Times New Roman" w:cs="Times New Roman"/>
          <w:sz w:val="20"/>
          <w:szCs w:val="20"/>
        </w:rPr>
      </w:pPr>
    </w:p>
    <w:p w:rsidR="00E4444B" w:rsidRPr="006E23F4" w:rsidRDefault="00E4444B" w:rsidP="001E247A">
      <w:pPr>
        <w:spacing w:after="0" w:line="240" w:lineRule="auto"/>
        <w:rPr>
          <w:rFonts w:ascii="Times New Roman" w:hAnsi="Times New Roman" w:cs="Times New Roman"/>
          <w:b/>
          <w:bCs/>
          <w:sz w:val="20"/>
          <w:szCs w:val="20"/>
        </w:rPr>
      </w:pPr>
      <w:r w:rsidRPr="006E23F4">
        <w:rPr>
          <w:rFonts w:ascii="Times New Roman" w:hAnsi="Times New Roman" w:cs="Times New Roman"/>
          <w:b/>
          <w:bCs/>
          <w:sz w:val="20"/>
          <w:szCs w:val="20"/>
        </w:rPr>
        <w:t>Дата складання переліку акціонерів, які мають право на участь у Загальних Зборах – станом на 24 годину за 3 (три) робочих дні до дня проведення Загальних Зборів, тобто на 24.00 годину 02 квітня 2020 року.</w:t>
      </w:r>
    </w:p>
    <w:p w:rsidR="00E4444B" w:rsidRPr="006E23F4" w:rsidRDefault="00E4444B" w:rsidP="00552FD5">
      <w:pPr>
        <w:spacing w:after="0" w:line="240" w:lineRule="auto"/>
        <w:jc w:val="both"/>
        <w:rPr>
          <w:rFonts w:ascii="Times New Roman" w:hAnsi="Times New Roman" w:cs="Times New Roman"/>
          <w:sz w:val="20"/>
          <w:szCs w:val="20"/>
        </w:rPr>
      </w:pPr>
    </w:p>
    <w:p w:rsidR="00E4444B" w:rsidRPr="006E23F4" w:rsidRDefault="00E4444B" w:rsidP="00552FD5">
      <w:pPr>
        <w:spacing w:after="0" w:line="240" w:lineRule="auto"/>
        <w:jc w:val="both"/>
        <w:rPr>
          <w:rFonts w:ascii="Times New Roman" w:hAnsi="Times New Roman" w:cs="Times New Roman"/>
          <w:sz w:val="20"/>
          <w:szCs w:val="20"/>
        </w:rPr>
      </w:pPr>
      <w:r w:rsidRPr="006E23F4">
        <w:rPr>
          <w:rFonts w:ascii="Times New Roman" w:hAnsi="Times New Roman" w:cs="Times New Roman"/>
          <w:sz w:val="20"/>
          <w:szCs w:val="20"/>
        </w:rPr>
        <w:t>У Загальних Зборах Товариства можуть брати участь особи, включені до переліку акціонерів, які мають право на таку участь, або їх представники. Для участі у Загальних Зборах акціонерам необхідно мати при собі паспорт, а представникам акціонерів – паспорт та довіреність на право представляти інтереси акціонерів на Загальних Зборах, оформлену згідно з вимогами чинного законодавства, або інші документи, які посвідчують право представника на участь у Загальних Зборах, оформлені згідно з вимогами законодавства України (інформацію щодо порядку участі та голосування на Загальних Зборах за довіреністю наведено у даному повідомленні нижче). Реєстраційна комісія має право відмовити в реєстрації акціонеру (його представнику) лише у разі відсутності в акціонера (його представника) документів, які ідентифікують особу акціонера (його представника), а у разі участі представника акціонера – також документів, що підтверджують повноваження представника на участь у Загальних Зборах.</w:t>
      </w:r>
    </w:p>
    <w:p w:rsidR="00E4444B" w:rsidRPr="006E23F4" w:rsidRDefault="00E4444B" w:rsidP="001E247A">
      <w:pPr>
        <w:spacing w:after="0" w:line="240" w:lineRule="auto"/>
        <w:rPr>
          <w:rFonts w:ascii="Times New Roman" w:hAnsi="Times New Roman" w:cs="Times New Roman"/>
          <w:sz w:val="20"/>
          <w:szCs w:val="20"/>
        </w:rPr>
      </w:pPr>
    </w:p>
    <w:p w:rsidR="00E4444B" w:rsidRPr="006E23F4" w:rsidRDefault="00E4444B" w:rsidP="00552FD5">
      <w:pPr>
        <w:spacing w:after="0" w:line="240" w:lineRule="auto"/>
        <w:jc w:val="center"/>
        <w:rPr>
          <w:rFonts w:ascii="Times New Roman" w:hAnsi="Times New Roman" w:cs="Times New Roman"/>
          <w:b/>
          <w:bCs/>
          <w:sz w:val="20"/>
          <w:szCs w:val="20"/>
        </w:rPr>
      </w:pPr>
      <w:r w:rsidRPr="006E23F4">
        <w:rPr>
          <w:rFonts w:ascii="Times New Roman" w:hAnsi="Times New Roman" w:cs="Times New Roman"/>
          <w:b/>
          <w:bCs/>
          <w:sz w:val="20"/>
          <w:szCs w:val="20"/>
        </w:rPr>
        <w:t>Перелік питань порядку денного Загальних Зборів:</w:t>
      </w:r>
    </w:p>
    <w:p w:rsidR="00E4444B" w:rsidRPr="006E23F4" w:rsidRDefault="00E4444B" w:rsidP="00552FD5">
      <w:pPr>
        <w:spacing w:after="0" w:line="240" w:lineRule="auto"/>
        <w:rPr>
          <w:rFonts w:ascii="Times New Roman" w:hAnsi="Times New Roman" w:cs="Times New Roman"/>
          <w:sz w:val="20"/>
          <w:szCs w:val="20"/>
        </w:rPr>
      </w:pPr>
      <w:r w:rsidRPr="006E23F4">
        <w:rPr>
          <w:rFonts w:ascii="Times New Roman" w:hAnsi="Times New Roman" w:cs="Times New Roman"/>
          <w:sz w:val="20"/>
          <w:szCs w:val="20"/>
        </w:rPr>
        <w:t>1. Обрання Лічильної комісії Загальних Зборів та прийняття рішення про припинення її повноважень.</w:t>
      </w:r>
    </w:p>
    <w:p w:rsidR="00E4444B" w:rsidRPr="006E23F4" w:rsidRDefault="00E4444B" w:rsidP="00552FD5">
      <w:pPr>
        <w:spacing w:after="0" w:line="240" w:lineRule="auto"/>
        <w:rPr>
          <w:rFonts w:ascii="Times New Roman" w:hAnsi="Times New Roman" w:cs="Times New Roman"/>
          <w:sz w:val="20"/>
          <w:szCs w:val="20"/>
        </w:rPr>
      </w:pPr>
      <w:r w:rsidRPr="006E23F4">
        <w:rPr>
          <w:rFonts w:ascii="Times New Roman" w:hAnsi="Times New Roman" w:cs="Times New Roman"/>
          <w:sz w:val="20"/>
          <w:szCs w:val="20"/>
        </w:rPr>
        <w:t>2. Обрання Голови та Секретаря Загальних Зборів.</w:t>
      </w:r>
    </w:p>
    <w:p w:rsidR="00E4444B" w:rsidRPr="006E23F4" w:rsidRDefault="00E4444B" w:rsidP="00552FD5">
      <w:pPr>
        <w:spacing w:after="0" w:line="240" w:lineRule="auto"/>
        <w:rPr>
          <w:rFonts w:ascii="Times New Roman" w:hAnsi="Times New Roman" w:cs="Times New Roman"/>
          <w:sz w:val="20"/>
          <w:szCs w:val="20"/>
        </w:rPr>
      </w:pPr>
      <w:r w:rsidRPr="006E23F4">
        <w:rPr>
          <w:rFonts w:ascii="Times New Roman" w:hAnsi="Times New Roman" w:cs="Times New Roman"/>
          <w:sz w:val="20"/>
          <w:szCs w:val="20"/>
        </w:rPr>
        <w:t>3. Прийняття рішення з питань порядку проведення (регламенту) Загальних Зборів.</w:t>
      </w:r>
    </w:p>
    <w:p w:rsidR="00E4444B" w:rsidRPr="006E23F4" w:rsidRDefault="00E4444B" w:rsidP="00552FD5">
      <w:pPr>
        <w:tabs>
          <w:tab w:val="left" w:pos="993"/>
        </w:tabs>
        <w:spacing w:after="0" w:line="240" w:lineRule="auto"/>
        <w:jc w:val="both"/>
        <w:rPr>
          <w:rFonts w:ascii="Times New Roman" w:hAnsi="Times New Roman" w:cs="Times New Roman"/>
          <w:sz w:val="20"/>
          <w:szCs w:val="20"/>
        </w:rPr>
      </w:pPr>
      <w:r w:rsidRPr="006E23F4">
        <w:rPr>
          <w:rFonts w:ascii="Times New Roman" w:hAnsi="Times New Roman" w:cs="Times New Roman"/>
          <w:sz w:val="20"/>
          <w:szCs w:val="20"/>
        </w:rPr>
        <w:t>4. Звіт Генерального директора про результати фінансово-господарської діяльності Товариства у 2019 році.</w:t>
      </w:r>
    </w:p>
    <w:p w:rsidR="00E4444B" w:rsidRPr="006E23F4" w:rsidRDefault="00E4444B" w:rsidP="00552FD5">
      <w:pPr>
        <w:tabs>
          <w:tab w:val="left" w:pos="993"/>
        </w:tabs>
        <w:spacing w:after="0" w:line="240" w:lineRule="auto"/>
        <w:jc w:val="both"/>
        <w:rPr>
          <w:rFonts w:ascii="Times New Roman" w:hAnsi="Times New Roman" w:cs="Times New Roman"/>
          <w:color w:val="000000"/>
          <w:sz w:val="20"/>
          <w:szCs w:val="20"/>
        </w:rPr>
      </w:pPr>
      <w:r w:rsidRPr="006E23F4">
        <w:rPr>
          <w:rFonts w:ascii="Times New Roman" w:hAnsi="Times New Roman" w:cs="Times New Roman"/>
          <w:sz w:val="20"/>
          <w:szCs w:val="20"/>
        </w:rPr>
        <w:t xml:space="preserve">5. </w:t>
      </w:r>
      <w:r w:rsidRPr="006E23F4">
        <w:rPr>
          <w:rFonts w:ascii="Times New Roman" w:hAnsi="Times New Roman" w:cs="Times New Roman"/>
          <w:color w:val="000000"/>
          <w:sz w:val="20"/>
          <w:szCs w:val="20"/>
        </w:rPr>
        <w:t xml:space="preserve">Звіт та висновки Ревізора за результатами </w:t>
      </w:r>
      <w:r w:rsidRPr="006E23F4">
        <w:rPr>
          <w:rFonts w:ascii="Times New Roman" w:hAnsi="Times New Roman" w:cs="Times New Roman"/>
          <w:sz w:val="20"/>
          <w:szCs w:val="20"/>
        </w:rPr>
        <w:t>фінансово-господарської діяльності Товариства у 2019 році</w:t>
      </w:r>
      <w:r w:rsidRPr="006E23F4">
        <w:rPr>
          <w:rFonts w:ascii="Times New Roman" w:hAnsi="Times New Roman" w:cs="Times New Roman"/>
          <w:color w:val="000000"/>
          <w:sz w:val="20"/>
          <w:szCs w:val="20"/>
        </w:rPr>
        <w:t>.</w:t>
      </w:r>
    </w:p>
    <w:p w:rsidR="00E4444B" w:rsidRPr="006E23F4" w:rsidRDefault="00E4444B" w:rsidP="00552FD5">
      <w:pPr>
        <w:tabs>
          <w:tab w:val="left" w:pos="993"/>
        </w:tabs>
        <w:spacing w:after="0" w:line="240" w:lineRule="auto"/>
        <w:jc w:val="both"/>
        <w:rPr>
          <w:rFonts w:ascii="Times New Roman" w:hAnsi="Times New Roman" w:cs="Times New Roman"/>
          <w:sz w:val="20"/>
          <w:szCs w:val="20"/>
        </w:rPr>
      </w:pPr>
      <w:r w:rsidRPr="006E23F4">
        <w:rPr>
          <w:rFonts w:ascii="Times New Roman" w:hAnsi="Times New Roman" w:cs="Times New Roman"/>
          <w:sz w:val="20"/>
          <w:szCs w:val="20"/>
        </w:rPr>
        <w:t>6. Прийняття рішення за наслідками розгляду звіту Генерального директора та Ревізора Товариства.</w:t>
      </w:r>
    </w:p>
    <w:p w:rsidR="00E4444B" w:rsidRPr="006E23F4" w:rsidRDefault="00E4444B" w:rsidP="00552FD5">
      <w:pPr>
        <w:tabs>
          <w:tab w:val="left" w:pos="993"/>
        </w:tabs>
        <w:spacing w:after="0" w:line="240" w:lineRule="auto"/>
        <w:jc w:val="both"/>
        <w:rPr>
          <w:rFonts w:ascii="Times New Roman" w:hAnsi="Times New Roman" w:cs="Times New Roman"/>
          <w:color w:val="000000"/>
          <w:sz w:val="20"/>
          <w:szCs w:val="20"/>
        </w:rPr>
      </w:pPr>
      <w:r w:rsidRPr="006E23F4">
        <w:rPr>
          <w:rFonts w:ascii="Times New Roman" w:hAnsi="Times New Roman" w:cs="Times New Roman"/>
          <w:color w:val="000000"/>
          <w:sz w:val="20"/>
          <w:szCs w:val="20"/>
        </w:rPr>
        <w:t xml:space="preserve">7. Затвердження річного звіту за результатами </w:t>
      </w:r>
      <w:r w:rsidRPr="006E23F4">
        <w:rPr>
          <w:rFonts w:ascii="Times New Roman" w:hAnsi="Times New Roman" w:cs="Times New Roman"/>
          <w:sz w:val="20"/>
          <w:szCs w:val="20"/>
        </w:rPr>
        <w:t xml:space="preserve">фінансово-господарської діяльності </w:t>
      </w:r>
      <w:r w:rsidRPr="006E23F4">
        <w:rPr>
          <w:rFonts w:ascii="Times New Roman" w:hAnsi="Times New Roman" w:cs="Times New Roman"/>
          <w:color w:val="000000"/>
          <w:sz w:val="20"/>
          <w:szCs w:val="20"/>
        </w:rPr>
        <w:t>Товариства у 2019 році.</w:t>
      </w:r>
    </w:p>
    <w:p w:rsidR="00E4444B" w:rsidRPr="006E23F4" w:rsidRDefault="00E4444B" w:rsidP="00552FD5">
      <w:pPr>
        <w:tabs>
          <w:tab w:val="left" w:pos="993"/>
        </w:tabs>
        <w:spacing w:after="0" w:line="240" w:lineRule="auto"/>
        <w:jc w:val="both"/>
        <w:rPr>
          <w:rFonts w:ascii="Times New Roman" w:hAnsi="Times New Roman" w:cs="Times New Roman"/>
          <w:sz w:val="20"/>
          <w:szCs w:val="20"/>
        </w:rPr>
      </w:pPr>
      <w:r w:rsidRPr="006E23F4">
        <w:rPr>
          <w:rFonts w:ascii="Times New Roman" w:hAnsi="Times New Roman" w:cs="Times New Roman"/>
          <w:color w:val="000000"/>
          <w:sz w:val="20"/>
          <w:szCs w:val="20"/>
        </w:rPr>
        <w:t xml:space="preserve">8. </w:t>
      </w:r>
      <w:r w:rsidRPr="006E23F4">
        <w:rPr>
          <w:rFonts w:ascii="Times New Roman" w:hAnsi="Times New Roman" w:cs="Times New Roman"/>
          <w:sz w:val="20"/>
          <w:szCs w:val="20"/>
        </w:rPr>
        <w:t xml:space="preserve">Затвердження порядку розподілу прибутку </w:t>
      </w:r>
      <w:r w:rsidRPr="006E23F4">
        <w:rPr>
          <w:rFonts w:ascii="Times New Roman" w:hAnsi="Times New Roman" w:cs="Times New Roman"/>
          <w:color w:val="000000"/>
          <w:sz w:val="20"/>
          <w:szCs w:val="20"/>
        </w:rPr>
        <w:t xml:space="preserve">за результатами </w:t>
      </w:r>
      <w:r w:rsidRPr="006E23F4">
        <w:rPr>
          <w:rFonts w:ascii="Times New Roman" w:hAnsi="Times New Roman" w:cs="Times New Roman"/>
          <w:sz w:val="20"/>
          <w:szCs w:val="20"/>
        </w:rPr>
        <w:t xml:space="preserve">фінансово-господарської діяльності </w:t>
      </w:r>
      <w:r w:rsidRPr="006E23F4">
        <w:rPr>
          <w:rFonts w:ascii="Times New Roman" w:hAnsi="Times New Roman" w:cs="Times New Roman"/>
          <w:color w:val="000000"/>
          <w:sz w:val="20"/>
          <w:szCs w:val="20"/>
        </w:rPr>
        <w:t>Товариства у 2019 році</w:t>
      </w:r>
      <w:r w:rsidRPr="006E23F4">
        <w:rPr>
          <w:rFonts w:ascii="Times New Roman" w:hAnsi="Times New Roman" w:cs="Times New Roman"/>
          <w:sz w:val="20"/>
          <w:szCs w:val="20"/>
        </w:rPr>
        <w:t>.</w:t>
      </w:r>
    </w:p>
    <w:p w:rsidR="00E4444B" w:rsidRPr="006E23F4" w:rsidRDefault="00E4444B" w:rsidP="00552FD5">
      <w:pPr>
        <w:tabs>
          <w:tab w:val="left" w:pos="993"/>
        </w:tabs>
        <w:spacing w:after="0" w:line="240" w:lineRule="auto"/>
        <w:jc w:val="both"/>
        <w:rPr>
          <w:rFonts w:ascii="Times New Roman" w:hAnsi="Times New Roman" w:cs="Times New Roman"/>
          <w:sz w:val="20"/>
          <w:szCs w:val="20"/>
        </w:rPr>
      </w:pPr>
      <w:r w:rsidRPr="006E23F4">
        <w:rPr>
          <w:rFonts w:ascii="Times New Roman" w:hAnsi="Times New Roman" w:cs="Times New Roman"/>
          <w:sz w:val="20"/>
          <w:szCs w:val="20"/>
        </w:rPr>
        <w:t xml:space="preserve">9. Переобрання Ревізора </w:t>
      </w:r>
      <w:r w:rsidRPr="006E23F4">
        <w:rPr>
          <w:rFonts w:ascii="Times New Roman" w:hAnsi="Times New Roman" w:cs="Times New Roman"/>
          <w:color w:val="000000"/>
          <w:sz w:val="20"/>
          <w:szCs w:val="20"/>
        </w:rPr>
        <w:t>Товариства.</w:t>
      </w:r>
    </w:p>
    <w:p w:rsidR="00E4444B" w:rsidRPr="006E23F4" w:rsidRDefault="00E4444B" w:rsidP="00552FD5">
      <w:pPr>
        <w:tabs>
          <w:tab w:val="left" w:pos="993"/>
        </w:tabs>
        <w:spacing w:after="0" w:line="240" w:lineRule="auto"/>
        <w:jc w:val="both"/>
        <w:rPr>
          <w:rFonts w:ascii="Times New Roman" w:hAnsi="Times New Roman" w:cs="Times New Roman"/>
          <w:sz w:val="20"/>
          <w:szCs w:val="20"/>
        </w:rPr>
      </w:pPr>
      <w:r w:rsidRPr="006E23F4">
        <w:rPr>
          <w:rFonts w:ascii="Times New Roman" w:hAnsi="Times New Roman" w:cs="Times New Roman"/>
          <w:sz w:val="20"/>
          <w:szCs w:val="20"/>
        </w:rPr>
        <w:t>10. Попереднє надання згоди на вчинення Товариством значних правочинів.</w:t>
      </w:r>
    </w:p>
    <w:p w:rsidR="00E4444B" w:rsidRPr="006E23F4" w:rsidRDefault="00E4444B" w:rsidP="001E247A">
      <w:pPr>
        <w:spacing w:after="0" w:line="240" w:lineRule="auto"/>
        <w:rPr>
          <w:rFonts w:ascii="Times New Roman" w:hAnsi="Times New Roman" w:cs="Times New Roman"/>
          <w:sz w:val="20"/>
          <w:szCs w:val="20"/>
        </w:rPr>
      </w:pPr>
    </w:p>
    <w:tbl>
      <w:tblPr>
        <w:tblW w:w="10788"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788"/>
      </w:tblGrid>
      <w:tr w:rsidR="00E4444B" w:rsidRPr="006E23F4">
        <w:trPr>
          <w:tblCellSpacing w:w="0" w:type="dxa"/>
        </w:trPr>
        <w:tc>
          <w:tcPr>
            <w:tcW w:w="10788" w:type="dxa"/>
            <w:tcBorders>
              <w:top w:val="outset" w:sz="6" w:space="0" w:color="auto"/>
              <w:bottom w:val="outset" w:sz="6" w:space="0" w:color="auto"/>
            </w:tcBorders>
            <w:vAlign w:val="center"/>
          </w:tcPr>
          <w:p w:rsidR="00E4444B" w:rsidRPr="006E23F4" w:rsidRDefault="00E4444B" w:rsidP="001E247A">
            <w:pPr>
              <w:spacing w:after="0" w:line="240" w:lineRule="auto"/>
              <w:rPr>
                <w:rFonts w:ascii="Times New Roman" w:hAnsi="Times New Roman" w:cs="Times New Roman"/>
                <w:b/>
                <w:bCs/>
                <w:sz w:val="20"/>
                <w:szCs w:val="20"/>
                <w:u w:val="single"/>
              </w:rPr>
            </w:pPr>
            <w:r w:rsidRPr="006E23F4">
              <w:rPr>
                <w:rFonts w:ascii="Times New Roman" w:hAnsi="Times New Roman" w:cs="Times New Roman"/>
                <w:b/>
                <w:bCs/>
                <w:sz w:val="20"/>
                <w:szCs w:val="20"/>
                <w:u w:val="single"/>
              </w:rPr>
              <w:t>Проекти рішень з питань порядку денного Загальних Зборів:</w:t>
            </w:r>
          </w:p>
        </w:tc>
      </w:tr>
      <w:tr w:rsidR="00E4444B" w:rsidRPr="006E23F4">
        <w:trPr>
          <w:tblCellSpacing w:w="0" w:type="dxa"/>
        </w:trPr>
        <w:tc>
          <w:tcPr>
            <w:tcW w:w="10788" w:type="dxa"/>
            <w:tcBorders>
              <w:top w:val="outset" w:sz="6" w:space="0" w:color="auto"/>
              <w:bottom w:val="outset" w:sz="6" w:space="0" w:color="auto"/>
            </w:tcBorders>
            <w:vAlign w:val="center"/>
          </w:tcPr>
          <w:p w:rsidR="00E4444B" w:rsidRPr="006E23F4" w:rsidRDefault="00E4444B" w:rsidP="001E247A">
            <w:pPr>
              <w:spacing w:after="0" w:line="240" w:lineRule="auto"/>
              <w:rPr>
                <w:rFonts w:ascii="Times New Roman" w:hAnsi="Times New Roman" w:cs="Times New Roman"/>
                <w:color w:val="000000"/>
                <w:sz w:val="20"/>
                <w:szCs w:val="20"/>
              </w:rPr>
            </w:pPr>
            <w:r w:rsidRPr="006E23F4">
              <w:rPr>
                <w:rFonts w:ascii="Times New Roman" w:hAnsi="Times New Roman" w:cs="Times New Roman"/>
                <w:sz w:val="20"/>
                <w:szCs w:val="20"/>
              </w:rPr>
              <w:t xml:space="preserve">Проект рішення з </w:t>
            </w:r>
            <w:r w:rsidRPr="006E23F4">
              <w:rPr>
                <w:rFonts w:ascii="Times New Roman" w:hAnsi="Times New Roman" w:cs="Times New Roman"/>
                <w:color w:val="000000"/>
                <w:sz w:val="20"/>
                <w:szCs w:val="20"/>
              </w:rPr>
              <w:t>Питання № 1 порядку денного Загальних Зборів "</w:t>
            </w:r>
            <w:r w:rsidRPr="006E23F4">
              <w:rPr>
                <w:rFonts w:ascii="Times New Roman" w:hAnsi="Times New Roman" w:cs="Times New Roman"/>
                <w:sz w:val="20"/>
                <w:szCs w:val="20"/>
              </w:rPr>
              <w:t>Обрання Лічильної комісії Загальних Зборів та прийняття рішення про припинення її повноважень</w:t>
            </w:r>
            <w:r w:rsidRPr="006E23F4">
              <w:rPr>
                <w:rFonts w:ascii="Times New Roman" w:hAnsi="Times New Roman" w:cs="Times New Roman"/>
                <w:color w:val="000000"/>
                <w:sz w:val="20"/>
                <w:szCs w:val="20"/>
              </w:rPr>
              <w:t>":</w:t>
            </w:r>
          </w:p>
          <w:p w:rsidR="00E4444B" w:rsidRPr="006E23F4" w:rsidRDefault="00E4444B" w:rsidP="006F2F25">
            <w:pPr>
              <w:spacing w:after="0" w:line="240" w:lineRule="auto"/>
              <w:jc w:val="both"/>
              <w:rPr>
                <w:rFonts w:ascii="Times New Roman" w:hAnsi="Times New Roman" w:cs="Times New Roman"/>
                <w:b/>
                <w:bCs/>
                <w:sz w:val="20"/>
                <w:szCs w:val="20"/>
              </w:rPr>
            </w:pPr>
            <w:r w:rsidRPr="006E23F4">
              <w:rPr>
                <w:rFonts w:ascii="Times New Roman" w:hAnsi="Times New Roman" w:cs="Times New Roman"/>
                <w:b/>
                <w:bCs/>
                <w:color w:val="000000"/>
                <w:sz w:val="20"/>
                <w:szCs w:val="20"/>
              </w:rPr>
              <w:t xml:space="preserve">Обрати Лічильну комісію Загальних Зборів в складі 1 (однієї) особи, а саме: Голови Лічильної комісії Загальних Зборів – </w:t>
            </w:r>
            <w:r w:rsidRPr="006E23F4">
              <w:rPr>
                <w:rFonts w:ascii="Times New Roman" w:hAnsi="Times New Roman" w:cs="Times New Roman"/>
                <w:b/>
                <w:bCs/>
                <w:sz w:val="20"/>
                <w:szCs w:val="20"/>
              </w:rPr>
              <w:t xml:space="preserve">Канівець Наталії Анатоліївни. </w:t>
            </w:r>
            <w:r w:rsidRPr="006E23F4">
              <w:rPr>
                <w:rFonts w:ascii="Times New Roman" w:hAnsi="Times New Roman" w:cs="Times New Roman"/>
                <w:b/>
                <w:bCs/>
                <w:color w:val="000000"/>
                <w:sz w:val="20"/>
                <w:szCs w:val="20"/>
              </w:rPr>
              <w:t>Припинити повноваження Лічильної комісії з моменту завершення Загальних Зборів</w:t>
            </w:r>
            <w:r w:rsidRPr="006E23F4">
              <w:rPr>
                <w:rFonts w:ascii="Times New Roman" w:hAnsi="Times New Roman" w:cs="Times New Roman"/>
                <w:b/>
                <w:bCs/>
                <w:sz w:val="20"/>
                <w:szCs w:val="20"/>
              </w:rPr>
              <w:t xml:space="preserve"> та виконання покладених на неї обов’язків у повному обсязі</w:t>
            </w:r>
            <w:r w:rsidRPr="006E23F4">
              <w:rPr>
                <w:rFonts w:ascii="Times New Roman" w:hAnsi="Times New Roman" w:cs="Times New Roman"/>
                <w:b/>
                <w:bCs/>
                <w:color w:val="000000"/>
                <w:sz w:val="20"/>
                <w:szCs w:val="20"/>
              </w:rPr>
              <w:t>.</w:t>
            </w:r>
          </w:p>
        </w:tc>
      </w:tr>
      <w:tr w:rsidR="00E4444B" w:rsidRPr="006E23F4">
        <w:trPr>
          <w:tblCellSpacing w:w="0" w:type="dxa"/>
        </w:trPr>
        <w:tc>
          <w:tcPr>
            <w:tcW w:w="10788" w:type="dxa"/>
            <w:tcBorders>
              <w:top w:val="outset" w:sz="6" w:space="0" w:color="auto"/>
              <w:bottom w:val="outset" w:sz="6" w:space="0" w:color="auto"/>
            </w:tcBorders>
            <w:vAlign w:val="center"/>
          </w:tcPr>
          <w:p w:rsidR="00E4444B" w:rsidRPr="006E23F4" w:rsidRDefault="00E4444B" w:rsidP="003C2063">
            <w:pPr>
              <w:spacing w:after="0" w:line="240" w:lineRule="auto"/>
              <w:rPr>
                <w:rFonts w:ascii="Times New Roman" w:hAnsi="Times New Roman" w:cs="Times New Roman"/>
                <w:color w:val="000000"/>
                <w:sz w:val="20"/>
                <w:szCs w:val="20"/>
              </w:rPr>
            </w:pPr>
            <w:r w:rsidRPr="006E23F4">
              <w:rPr>
                <w:rFonts w:ascii="Times New Roman" w:hAnsi="Times New Roman" w:cs="Times New Roman"/>
                <w:sz w:val="20"/>
                <w:szCs w:val="20"/>
              </w:rPr>
              <w:t xml:space="preserve">Проект рішення з </w:t>
            </w:r>
            <w:r w:rsidRPr="006E23F4">
              <w:rPr>
                <w:rFonts w:ascii="Times New Roman" w:hAnsi="Times New Roman" w:cs="Times New Roman"/>
                <w:color w:val="000000"/>
                <w:sz w:val="20"/>
                <w:szCs w:val="20"/>
              </w:rPr>
              <w:t>Питання № 2 порядку денного Загальних Зборів "</w:t>
            </w:r>
            <w:r w:rsidRPr="006E23F4">
              <w:rPr>
                <w:rFonts w:ascii="Times New Roman" w:hAnsi="Times New Roman" w:cs="Times New Roman"/>
                <w:sz w:val="20"/>
                <w:szCs w:val="20"/>
              </w:rPr>
              <w:t>Обрання Голови та Секретаря Загальних Зборів</w:t>
            </w:r>
            <w:r w:rsidRPr="006E23F4">
              <w:rPr>
                <w:rFonts w:ascii="Times New Roman" w:hAnsi="Times New Roman" w:cs="Times New Roman"/>
                <w:color w:val="000000"/>
                <w:sz w:val="20"/>
                <w:szCs w:val="20"/>
              </w:rPr>
              <w:t>":</w:t>
            </w:r>
          </w:p>
          <w:p w:rsidR="00E4444B" w:rsidRPr="006E23F4" w:rsidRDefault="00E4444B" w:rsidP="003C2063">
            <w:pPr>
              <w:spacing w:after="0" w:line="240" w:lineRule="auto"/>
              <w:jc w:val="both"/>
              <w:rPr>
                <w:rFonts w:ascii="Times New Roman" w:hAnsi="Times New Roman" w:cs="Times New Roman"/>
                <w:b/>
                <w:bCs/>
                <w:color w:val="000000"/>
                <w:sz w:val="20"/>
                <w:szCs w:val="20"/>
              </w:rPr>
            </w:pPr>
            <w:r w:rsidRPr="006E23F4">
              <w:rPr>
                <w:rFonts w:ascii="Times New Roman" w:hAnsi="Times New Roman" w:cs="Times New Roman"/>
                <w:b/>
                <w:bCs/>
                <w:color w:val="000000"/>
                <w:sz w:val="20"/>
                <w:szCs w:val="20"/>
              </w:rPr>
              <w:t xml:space="preserve">Обрати Головою Загальних Зборів – </w:t>
            </w:r>
            <w:r w:rsidRPr="006E23F4">
              <w:rPr>
                <w:rFonts w:ascii="Times New Roman" w:hAnsi="Times New Roman" w:cs="Times New Roman"/>
                <w:b/>
                <w:bCs/>
                <w:sz w:val="20"/>
                <w:szCs w:val="20"/>
              </w:rPr>
              <w:t>Овчиннікова Віктора Івановича</w:t>
            </w:r>
            <w:r w:rsidRPr="006E23F4">
              <w:rPr>
                <w:rFonts w:ascii="Times New Roman" w:hAnsi="Times New Roman" w:cs="Times New Roman"/>
                <w:b/>
                <w:bCs/>
                <w:color w:val="000000"/>
                <w:sz w:val="20"/>
                <w:szCs w:val="20"/>
              </w:rPr>
              <w:t>, Секретарем Загальних Зборів</w:t>
            </w:r>
            <w:r w:rsidRPr="006E23F4">
              <w:rPr>
                <w:rFonts w:ascii="Times New Roman" w:hAnsi="Times New Roman" w:cs="Times New Roman"/>
                <w:b/>
                <w:bCs/>
                <w:sz w:val="20"/>
                <w:szCs w:val="20"/>
              </w:rPr>
              <w:t xml:space="preserve"> </w:t>
            </w:r>
            <w:r w:rsidRPr="006E23F4">
              <w:rPr>
                <w:rFonts w:ascii="Times New Roman" w:hAnsi="Times New Roman" w:cs="Times New Roman"/>
                <w:b/>
                <w:bCs/>
                <w:color w:val="000000"/>
                <w:sz w:val="20"/>
                <w:szCs w:val="20"/>
              </w:rPr>
              <w:t xml:space="preserve">– </w:t>
            </w:r>
            <w:r w:rsidRPr="006E23F4">
              <w:rPr>
                <w:rFonts w:ascii="Times New Roman" w:hAnsi="Times New Roman" w:cs="Times New Roman"/>
                <w:b/>
                <w:bCs/>
                <w:sz w:val="20"/>
                <w:szCs w:val="20"/>
              </w:rPr>
              <w:t>Дикого Юрія Васильовича</w:t>
            </w:r>
            <w:r w:rsidRPr="006E23F4">
              <w:rPr>
                <w:rFonts w:ascii="Times New Roman" w:hAnsi="Times New Roman" w:cs="Times New Roman"/>
                <w:b/>
                <w:bCs/>
                <w:color w:val="000000"/>
                <w:sz w:val="20"/>
                <w:szCs w:val="20"/>
              </w:rPr>
              <w:t>.</w:t>
            </w:r>
          </w:p>
        </w:tc>
      </w:tr>
      <w:tr w:rsidR="00E4444B" w:rsidRPr="006E23F4">
        <w:trPr>
          <w:tblCellSpacing w:w="0" w:type="dxa"/>
        </w:trPr>
        <w:tc>
          <w:tcPr>
            <w:tcW w:w="10788" w:type="dxa"/>
            <w:tcBorders>
              <w:top w:val="outset" w:sz="6" w:space="0" w:color="auto"/>
              <w:bottom w:val="outset" w:sz="6" w:space="0" w:color="auto"/>
            </w:tcBorders>
            <w:vAlign w:val="center"/>
          </w:tcPr>
          <w:p w:rsidR="00E4444B" w:rsidRPr="006E23F4" w:rsidRDefault="00E4444B" w:rsidP="00761792">
            <w:pPr>
              <w:spacing w:after="0" w:line="240" w:lineRule="auto"/>
              <w:jc w:val="both"/>
              <w:rPr>
                <w:rFonts w:ascii="Times New Roman" w:hAnsi="Times New Roman" w:cs="Times New Roman"/>
                <w:color w:val="000000"/>
                <w:sz w:val="20"/>
                <w:szCs w:val="20"/>
              </w:rPr>
            </w:pPr>
            <w:r w:rsidRPr="006E23F4">
              <w:rPr>
                <w:rFonts w:ascii="Times New Roman" w:hAnsi="Times New Roman" w:cs="Times New Roman"/>
                <w:sz w:val="20"/>
                <w:szCs w:val="20"/>
              </w:rPr>
              <w:t xml:space="preserve">Проект рішення з </w:t>
            </w:r>
            <w:r w:rsidRPr="006E23F4">
              <w:rPr>
                <w:rFonts w:ascii="Times New Roman" w:hAnsi="Times New Roman" w:cs="Times New Roman"/>
                <w:color w:val="000000"/>
                <w:sz w:val="20"/>
                <w:szCs w:val="20"/>
              </w:rPr>
              <w:t>Питання № 3 порядку денного Загальних Зборів "</w:t>
            </w:r>
            <w:r w:rsidRPr="006E23F4">
              <w:rPr>
                <w:rFonts w:ascii="Times New Roman" w:hAnsi="Times New Roman" w:cs="Times New Roman"/>
                <w:sz w:val="20"/>
                <w:szCs w:val="20"/>
              </w:rPr>
              <w:t>Прийняття рішення з питань порядку проведення (регламенту) Загальних Зборів</w:t>
            </w:r>
            <w:r w:rsidRPr="006E23F4">
              <w:rPr>
                <w:rFonts w:ascii="Times New Roman" w:hAnsi="Times New Roman" w:cs="Times New Roman"/>
                <w:color w:val="000000"/>
                <w:sz w:val="20"/>
                <w:szCs w:val="20"/>
              </w:rPr>
              <w:t>":</w:t>
            </w:r>
          </w:p>
          <w:p w:rsidR="00E4444B" w:rsidRPr="006E23F4" w:rsidRDefault="00E4444B" w:rsidP="00761792">
            <w:pPr>
              <w:spacing w:after="0" w:line="240" w:lineRule="auto"/>
              <w:jc w:val="both"/>
              <w:rPr>
                <w:rFonts w:ascii="Times New Roman" w:hAnsi="Times New Roman" w:cs="Times New Roman"/>
                <w:b/>
                <w:bCs/>
                <w:sz w:val="20"/>
                <w:szCs w:val="20"/>
              </w:rPr>
            </w:pPr>
            <w:r w:rsidRPr="006E23F4">
              <w:rPr>
                <w:rFonts w:ascii="Times New Roman" w:hAnsi="Times New Roman" w:cs="Times New Roman"/>
                <w:b/>
                <w:bCs/>
                <w:sz w:val="20"/>
                <w:szCs w:val="20"/>
              </w:rPr>
              <w:t>Затвердити наступний порядок проведення (регламент) Загальних Зборів:</w:t>
            </w:r>
          </w:p>
          <w:p w:rsidR="00E4444B" w:rsidRPr="006E23F4" w:rsidRDefault="00E4444B" w:rsidP="00761792">
            <w:pPr>
              <w:spacing w:after="0" w:line="240" w:lineRule="auto"/>
              <w:jc w:val="both"/>
              <w:rPr>
                <w:rFonts w:ascii="Times New Roman" w:hAnsi="Times New Roman" w:cs="Times New Roman"/>
                <w:b/>
                <w:bCs/>
                <w:sz w:val="20"/>
                <w:szCs w:val="20"/>
              </w:rPr>
            </w:pPr>
            <w:r w:rsidRPr="006E23F4">
              <w:rPr>
                <w:rFonts w:ascii="Times New Roman" w:hAnsi="Times New Roman" w:cs="Times New Roman"/>
                <w:b/>
                <w:bCs/>
                <w:sz w:val="20"/>
                <w:szCs w:val="20"/>
              </w:rPr>
              <w:t>- час для виступів доповідачів з питань порядку денного – до 20 хвилин;</w:t>
            </w:r>
          </w:p>
          <w:p w:rsidR="00E4444B" w:rsidRPr="006E23F4" w:rsidRDefault="00E4444B" w:rsidP="00761792">
            <w:pPr>
              <w:spacing w:after="0" w:line="240" w:lineRule="auto"/>
              <w:jc w:val="both"/>
              <w:rPr>
                <w:rFonts w:ascii="Times New Roman" w:hAnsi="Times New Roman" w:cs="Times New Roman"/>
                <w:b/>
                <w:bCs/>
                <w:sz w:val="20"/>
                <w:szCs w:val="20"/>
              </w:rPr>
            </w:pPr>
            <w:r w:rsidRPr="006E23F4">
              <w:rPr>
                <w:rFonts w:ascii="Times New Roman" w:hAnsi="Times New Roman" w:cs="Times New Roman"/>
                <w:b/>
                <w:bCs/>
                <w:sz w:val="20"/>
                <w:szCs w:val="20"/>
              </w:rPr>
              <w:t>- час для виступів учасників у дебатах та обговореннях з питань порядку денного – до 3 хвилин;</w:t>
            </w:r>
          </w:p>
          <w:p w:rsidR="00E4444B" w:rsidRPr="006E23F4" w:rsidRDefault="00E4444B" w:rsidP="00761792">
            <w:pPr>
              <w:spacing w:after="0" w:line="240" w:lineRule="auto"/>
              <w:jc w:val="both"/>
              <w:rPr>
                <w:rFonts w:ascii="Times New Roman" w:hAnsi="Times New Roman" w:cs="Times New Roman"/>
                <w:b/>
                <w:bCs/>
                <w:sz w:val="20"/>
                <w:szCs w:val="20"/>
              </w:rPr>
            </w:pPr>
            <w:r w:rsidRPr="006E23F4">
              <w:rPr>
                <w:rFonts w:ascii="Times New Roman" w:hAnsi="Times New Roman" w:cs="Times New Roman"/>
                <w:b/>
                <w:bCs/>
                <w:sz w:val="20"/>
                <w:szCs w:val="20"/>
              </w:rPr>
              <w:t>- час для відповідей на питання, довідки – до 3 хвилин.</w:t>
            </w:r>
          </w:p>
          <w:p w:rsidR="00E4444B" w:rsidRPr="006E23F4" w:rsidRDefault="00E4444B" w:rsidP="00761792">
            <w:pPr>
              <w:spacing w:after="0" w:line="240" w:lineRule="auto"/>
              <w:jc w:val="both"/>
              <w:rPr>
                <w:rFonts w:ascii="Times New Roman" w:hAnsi="Times New Roman" w:cs="Times New Roman"/>
                <w:sz w:val="20"/>
                <w:szCs w:val="20"/>
              </w:rPr>
            </w:pPr>
            <w:r w:rsidRPr="006E23F4">
              <w:rPr>
                <w:rFonts w:ascii="Times New Roman" w:hAnsi="Times New Roman" w:cs="Times New Roman"/>
                <w:b/>
                <w:bCs/>
                <w:sz w:val="20"/>
                <w:szCs w:val="20"/>
              </w:rPr>
              <w:t xml:space="preserve">Особи, які не є акціонерами Товариства або їх представниками, посадовими особами Товариства, запрошеними особами – на Загальні Збори не допускаються. Усі пропозиції, запитання, звернення по питанням порядку денного Загальних Зборів Товариства, надаються Голові або Секретарю Загальних Зборів виключно у письмовому вигляді, із зазначенням прізвища, ім'я та по батькові (найменування) акціонера або його представника, яким надано пропозицію/звернення/запитання та засвідчені їх підписом. Анонімні заяви та запитання не розглядаються. Голосування з питань порядку денного Загальних Зборів проводиться виключно з використанням бюлетенів для голосування, форма і текст яких були затверджені відповідно до чинного законодавства Генеральним директором Товариства (з огляду на те, що створення Наглядової ради не передбачено Статутом Товариства), та які були видані </w:t>
            </w:r>
            <w:r w:rsidRPr="006E23F4">
              <w:rPr>
                <w:rFonts w:ascii="Times New Roman" w:hAnsi="Times New Roman" w:cs="Times New Roman"/>
                <w:b/>
                <w:bCs/>
                <w:sz w:val="20"/>
                <w:szCs w:val="20"/>
              </w:rPr>
              <w:lastRenderedPageBreak/>
              <w:t>учасникам Загальних Зборів для голосування. Бюлетень для голосування, виданий акціонеру за результатами проведеної реєстрації, засвідчується підписом Голови Реєстраційної комісії Загальних Зборів та відбитком печатки Товариства. Відбитком печатки засвідчується кожен аркуш бюлетеня для голосування. обробка бюлетенів здійснюється за допомогою електронних засобів та/або шляхом підрахунку голосів Лічильною комісією Загальних Зборів. Оголошення результатів голосування та прийнятих рішень здійснює Голова Загальних Зборів. Бюлетень для голосування визнається недійсним у разі: а) якщо він відрізняється від офіційно виготовленого зразка; б) на ньому відсутні підпис (підписи), прізвище, ім’я та по батькові акціонера (уповноваженого представника) та найменування юридичної особи у разі, якщо вона є акціонером; в) він складається з кількох аркушів, які не пронумеровані; г). акціонер (представник акціонера) не позначив в бюлетені жодного або позначив більше одного варіанта голосування щодо одного проекту рішення; ґ) акціонер (представник акціонера) зазначив у бюлетені більшу кількість голосів, ніж йому належить за таким голосуванням. В разі наявності в бюлетені для голосування з одного питання порядку денного декількох проектів рішення (пропозицій), рішення з такого питання порядку денного приймається в разі затвердження акціонерами одного із декількох проектів рішення (пропозицій). З метою врахування голосів акціонера за бюлетенем з декількома проектами рішення (пропозиціями), акціонер повинен проголосувати "ЗА" лише за 1 (один) проект рішення із запропонованих, з усіх інших проектів рішення акціонер повинен проголосувати "ПРОТИ" або "УТРИМАВСЯ", оскільки з одного питання порядку денного не може бути одночасно прийнято декілька проектів рішення (пропозицій). В разі голосування акціонером "ЗА" з декількох проектів рішення із запропонованих за бюлетенем з декількома проектами рішення (пропозиціями), бюлетень буде визнано недійсним. Акціонер також має право проголосувати "ПРОТИ" або "УТРИМАВСЯ" з усіх запропонованих проектів рішення за бюлетенем з декількома проектами рішення (пропозиціями), або не брати участь у голосуванні. Питань, що передбачають застосування кумулятивного голосування, до порядку денного Загальних Зборів не включалося. Бюлетені для голосування, що визнані недійсними, не враховуються під час підрахунку голосів. Бюлетень для голосування не враховується Лічильною комісією Загальних Зборів, якщо він не надійшов до Лічильної комісії у встановлений термін або у ньому містяться сторонні написи та/або виправлення. Допускається фіксація технічними засобами ходу Загальних Зборів або розгляду окремих питань. Дане рішення приймається простою більшістю голосів акціонерів, які зареєструвались для участі у Загальних Зборах. У ході Загальних Зборів може бути оголошено (в порядку ст. 42 Закону України "Про акціонерні товариства") перерву до наступного дня. Кількість перерв у ході проведення Загальних Зборів не може перевищувати трьох. Рішення про оголошення перерви до наступного дня приймається простою більшістю голосів акціонерів, які зареєструвалися для участі в Загальних Зборах. Загальні Збори під час їх проведення можуть змінювати черговість розгляду питань порядку денного за умови, що за рішення про зміну черговості розгляду питань порядку денного буде віддано не менше трьох чвертей голосів акціонерів, які зареєструвалися для участі у Загальних Зборах. З усіх інших процедур та питань, які виникають під час проведення Загальних Зборів керуватися нормами Статуту Товариства, внутрішніх положень та чинного законодавства України.</w:t>
            </w:r>
          </w:p>
        </w:tc>
      </w:tr>
      <w:tr w:rsidR="00E4444B" w:rsidRPr="006E23F4">
        <w:trPr>
          <w:tblCellSpacing w:w="0" w:type="dxa"/>
        </w:trPr>
        <w:tc>
          <w:tcPr>
            <w:tcW w:w="10788" w:type="dxa"/>
            <w:tcBorders>
              <w:top w:val="outset" w:sz="6" w:space="0" w:color="auto"/>
              <w:bottom w:val="outset" w:sz="6" w:space="0" w:color="auto"/>
            </w:tcBorders>
            <w:vAlign w:val="center"/>
          </w:tcPr>
          <w:p w:rsidR="00E4444B" w:rsidRPr="006E23F4" w:rsidRDefault="00E4444B" w:rsidP="00761792">
            <w:pPr>
              <w:spacing w:after="0" w:line="240" w:lineRule="auto"/>
              <w:jc w:val="both"/>
              <w:rPr>
                <w:rFonts w:ascii="Times New Roman" w:hAnsi="Times New Roman" w:cs="Times New Roman"/>
                <w:color w:val="000000"/>
                <w:sz w:val="20"/>
                <w:szCs w:val="20"/>
              </w:rPr>
            </w:pPr>
            <w:r w:rsidRPr="006E23F4">
              <w:rPr>
                <w:rFonts w:ascii="Times New Roman" w:hAnsi="Times New Roman" w:cs="Times New Roman"/>
                <w:sz w:val="20"/>
                <w:szCs w:val="20"/>
              </w:rPr>
              <w:lastRenderedPageBreak/>
              <w:t xml:space="preserve">Проект рішення з </w:t>
            </w:r>
            <w:r w:rsidRPr="006E23F4">
              <w:rPr>
                <w:rFonts w:ascii="Times New Roman" w:hAnsi="Times New Roman" w:cs="Times New Roman"/>
                <w:color w:val="000000"/>
                <w:sz w:val="20"/>
                <w:szCs w:val="20"/>
              </w:rPr>
              <w:t>Питання № 4 порядку денного Загальних Зборів "</w:t>
            </w:r>
            <w:r w:rsidRPr="006E23F4">
              <w:rPr>
                <w:rFonts w:ascii="Times New Roman" w:hAnsi="Times New Roman" w:cs="Times New Roman"/>
                <w:sz w:val="20"/>
                <w:szCs w:val="20"/>
              </w:rPr>
              <w:t>Звіт Генерального директора про результати фінансово-господарської діяльності Товариства у 2019 році</w:t>
            </w:r>
            <w:r w:rsidRPr="006E23F4">
              <w:rPr>
                <w:rFonts w:ascii="Times New Roman" w:hAnsi="Times New Roman" w:cs="Times New Roman"/>
                <w:color w:val="000000"/>
                <w:sz w:val="20"/>
                <w:szCs w:val="20"/>
              </w:rPr>
              <w:t>":</w:t>
            </w:r>
          </w:p>
          <w:p w:rsidR="00E4444B" w:rsidRPr="006E23F4" w:rsidRDefault="00E4444B" w:rsidP="001E247A">
            <w:pPr>
              <w:spacing w:after="0" w:line="240" w:lineRule="auto"/>
              <w:rPr>
                <w:rFonts w:ascii="Times New Roman" w:hAnsi="Times New Roman" w:cs="Times New Roman"/>
                <w:b/>
                <w:bCs/>
                <w:sz w:val="20"/>
                <w:szCs w:val="20"/>
              </w:rPr>
            </w:pPr>
            <w:r w:rsidRPr="006E23F4">
              <w:rPr>
                <w:rFonts w:ascii="Times New Roman" w:hAnsi="Times New Roman" w:cs="Times New Roman"/>
                <w:b/>
                <w:bCs/>
                <w:color w:val="000000"/>
                <w:sz w:val="20"/>
                <w:szCs w:val="20"/>
              </w:rPr>
              <w:t xml:space="preserve">Попередньо </w:t>
            </w:r>
            <w:r w:rsidRPr="006E23F4">
              <w:rPr>
                <w:rFonts w:ascii="Times New Roman" w:hAnsi="Times New Roman" w:cs="Times New Roman"/>
                <w:b/>
                <w:bCs/>
                <w:sz w:val="20"/>
                <w:szCs w:val="20"/>
              </w:rPr>
              <w:t>затвердити звіт Генерального директора про результати фінансово-господарської діяльності Товариства у 2019 році.</w:t>
            </w:r>
          </w:p>
        </w:tc>
      </w:tr>
      <w:tr w:rsidR="00E4444B" w:rsidRPr="006E23F4">
        <w:trPr>
          <w:tblCellSpacing w:w="0" w:type="dxa"/>
        </w:trPr>
        <w:tc>
          <w:tcPr>
            <w:tcW w:w="10788" w:type="dxa"/>
            <w:tcBorders>
              <w:top w:val="outset" w:sz="6" w:space="0" w:color="auto"/>
              <w:bottom w:val="outset" w:sz="6" w:space="0" w:color="auto"/>
            </w:tcBorders>
            <w:vAlign w:val="center"/>
          </w:tcPr>
          <w:p w:rsidR="00E4444B" w:rsidRPr="006E23F4" w:rsidRDefault="00E4444B" w:rsidP="00761792">
            <w:pPr>
              <w:spacing w:after="0" w:line="240" w:lineRule="auto"/>
              <w:jc w:val="both"/>
              <w:rPr>
                <w:rFonts w:ascii="Times New Roman" w:hAnsi="Times New Roman" w:cs="Times New Roman"/>
                <w:color w:val="000000"/>
                <w:sz w:val="20"/>
                <w:szCs w:val="20"/>
              </w:rPr>
            </w:pPr>
            <w:r w:rsidRPr="006E23F4">
              <w:rPr>
                <w:rFonts w:ascii="Times New Roman" w:hAnsi="Times New Roman" w:cs="Times New Roman"/>
                <w:sz w:val="20"/>
                <w:szCs w:val="20"/>
              </w:rPr>
              <w:t xml:space="preserve">Проект рішення з </w:t>
            </w:r>
            <w:r w:rsidRPr="006E23F4">
              <w:rPr>
                <w:rFonts w:ascii="Times New Roman" w:hAnsi="Times New Roman" w:cs="Times New Roman"/>
                <w:color w:val="000000"/>
                <w:sz w:val="20"/>
                <w:szCs w:val="20"/>
              </w:rPr>
              <w:t xml:space="preserve">Питання № 5 порядку денного Загальних Зборів "Звіт та висновки Ревізора за результатами </w:t>
            </w:r>
            <w:r w:rsidRPr="006E23F4">
              <w:rPr>
                <w:rFonts w:ascii="Times New Roman" w:hAnsi="Times New Roman" w:cs="Times New Roman"/>
                <w:sz w:val="20"/>
                <w:szCs w:val="20"/>
              </w:rPr>
              <w:t>фінансово-господарської діяльності Товариства у 2019 році</w:t>
            </w:r>
            <w:r w:rsidRPr="006E23F4">
              <w:rPr>
                <w:rFonts w:ascii="Times New Roman" w:hAnsi="Times New Roman" w:cs="Times New Roman"/>
                <w:color w:val="000000"/>
                <w:sz w:val="20"/>
                <w:szCs w:val="20"/>
              </w:rPr>
              <w:t>":</w:t>
            </w:r>
          </w:p>
          <w:p w:rsidR="00E4444B" w:rsidRPr="006E23F4" w:rsidRDefault="00E4444B" w:rsidP="00761792">
            <w:pPr>
              <w:spacing w:after="0" w:line="240" w:lineRule="auto"/>
              <w:jc w:val="both"/>
              <w:rPr>
                <w:rFonts w:ascii="Times New Roman" w:hAnsi="Times New Roman" w:cs="Times New Roman"/>
                <w:b/>
                <w:bCs/>
                <w:sz w:val="20"/>
                <w:szCs w:val="20"/>
              </w:rPr>
            </w:pPr>
            <w:r w:rsidRPr="006E23F4">
              <w:rPr>
                <w:rFonts w:ascii="Times New Roman" w:hAnsi="Times New Roman" w:cs="Times New Roman"/>
                <w:b/>
                <w:bCs/>
                <w:color w:val="000000"/>
                <w:sz w:val="20"/>
                <w:szCs w:val="20"/>
              </w:rPr>
              <w:t xml:space="preserve">Попередньо </w:t>
            </w:r>
            <w:r w:rsidRPr="006E23F4">
              <w:rPr>
                <w:rFonts w:ascii="Times New Roman" w:hAnsi="Times New Roman" w:cs="Times New Roman"/>
                <w:b/>
                <w:bCs/>
                <w:sz w:val="20"/>
                <w:szCs w:val="20"/>
              </w:rPr>
              <w:t xml:space="preserve">затвердити </w:t>
            </w:r>
            <w:r w:rsidRPr="006E23F4">
              <w:rPr>
                <w:rFonts w:ascii="Times New Roman" w:hAnsi="Times New Roman" w:cs="Times New Roman"/>
                <w:b/>
                <w:bCs/>
                <w:color w:val="000000"/>
                <w:sz w:val="20"/>
                <w:szCs w:val="20"/>
              </w:rPr>
              <w:t xml:space="preserve">звіт та висновки Ревізора за результатами </w:t>
            </w:r>
            <w:r w:rsidRPr="006E23F4">
              <w:rPr>
                <w:rFonts w:ascii="Times New Roman" w:hAnsi="Times New Roman" w:cs="Times New Roman"/>
                <w:b/>
                <w:bCs/>
                <w:sz w:val="20"/>
                <w:szCs w:val="20"/>
              </w:rPr>
              <w:t>фінансово-господарської діяльності Товариства у 2019 році.</w:t>
            </w:r>
          </w:p>
        </w:tc>
      </w:tr>
      <w:tr w:rsidR="00E4444B" w:rsidRPr="006E23F4">
        <w:trPr>
          <w:tblCellSpacing w:w="0" w:type="dxa"/>
        </w:trPr>
        <w:tc>
          <w:tcPr>
            <w:tcW w:w="10788" w:type="dxa"/>
            <w:tcBorders>
              <w:top w:val="outset" w:sz="6" w:space="0" w:color="auto"/>
              <w:bottom w:val="outset" w:sz="6" w:space="0" w:color="auto"/>
            </w:tcBorders>
            <w:vAlign w:val="center"/>
          </w:tcPr>
          <w:p w:rsidR="00E4444B" w:rsidRPr="006E23F4" w:rsidRDefault="00E4444B" w:rsidP="006875A6">
            <w:pPr>
              <w:spacing w:after="0" w:line="240" w:lineRule="auto"/>
              <w:jc w:val="both"/>
              <w:rPr>
                <w:rFonts w:ascii="Times New Roman" w:hAnsi="Times New Roman" w:cs="Times New Roman"/>
                <w:color w:val="000000"/>
                <w:sz w:val="20"/>
                <w:szCs w:val="20"/>
              </w:rPr>
            </w:pPr>
            <w:r w:rsidRPr="006E23F4">
              <w:rPr>
                <w:rFonts w:ascii="Times New Roman" w:hAnsi="Times New Roman" w:cs="Times New Roman"/>
                <w:sz w:val="20"/>
                <w:szCs w:val="20"/>
              </w:rPr>
              <w:t xml:space="preserve">Проект рішення з </w:t>
            </w:r>
            <w:r w:rsidRPr="006E23F4">
              <w:rPr>
                <w:rFonts w:ascii="Times New Roman" w:hAnsi="Times New Roman" w:cs="Times New Roman"/>
                <w:color w:val="000000"/>
                <w:sz w:val="20"/>
                <w:szCs w:val="20"/>
              </w:rPr>
              <w:t>Питання № 6 порядку денного Загальних Зборів "</w:t>
            </w:r>
            <w:r w:rsidRPr="006E23F4">
              <w:rPr>
                <w:rFonts w:ascii="Times New Roman" w:hAnsi="Times New Roman" w:cs="Times New Roman"/>
                <w:sz w:val="20"/>
                <w:szCs w:val="20"/>
              </w:rPr>
              <w:t>Прийняття рішення за наслідками розгляду звіту Генерального директора та Ревізора Товариства</w:t>
            </w:r>
            <w:r w:rsidRPr="006E23F4">
              <w:rPr>
                <w:rFonts w:ascii="Times New Roman" w:hAnsi="Times New Roman" w:cs="Times New Roman"/>
                <w:color w:val="000000"/>
                <w:sz w:val="20"/>
                <w:szCs w:val="20"/>
              </w:rPr>
              <w:t>":</w:t>
            </w:r>
          </w:p>
          <w:p w:rsidR="00E4444B" w:rsidRPr="006E23F4" w:rsidRDefault="00E4444B" w:rsidP="006875A6">
            <w:pPr>
              <w:spacing w:after="0" w:line="240" w:lineRule="auto"/>
              <w:jc w:val="both"/>
              <w:rPr>
                <w:rFonts w:ascii="Times New Roman" w:hAnsi="Times New Roman" w:cs="Times New Roman"/>
                <w:b/>
                <w:bCs/>
                <w:sz w:val="20"/>
                <w:szCs w:val="20"/>
              </w:rPr>
            </w:pPr>
            <w:r w:rsidRPr="006E23F4">
              <w:rPr>
                <w:rFonts w:ascii="Times New Roman" w:hAnsi="Times New Roman" w:cs="Times New Roman"/>
                <w:b/>
                <w:bCs/>
                <w:sz w:val="20"/>
                <w:szCs w:val="20"/>
              </w:rPr>
              <w:t xml:space="preserve">Затвердити звіт Генерального директора про результати фінансово-господарської діяльності Товариства у 2019 році а також </w:t>
            </w:r>
            <w:r w:rsidRPr="006E23F4">
              <w:rPr>
                <w:rFonts w:ascii="Times New Roman" w:hAnsi="Times New Roman" w:cs="Times New Roman"/>
                <w:b/>
                <w:bCs/>
                <w:color w:val="000000"/>
                <w:sz w:val="20"/>
                <w:szCs w:val="20"/>
              </w:rPr>
              <w:t xml:space="preserve">звіт та висновки Ревізора за результатами </w:t>
            </w:r>
            <w:r w:rsidRPr="006E23F4">
              <w:rPr>
                <w:rFonts w:ascii="Times New Roman" w:hAnsi="Times New Roman" w:cs="Times New Roman"/>
                <w:b/>
                <w:bCs/>
                <w:sz w:val="20"/>
                <w:szCs w:val="20"/>
              </w:rPr>
              <w:t>фінансово-господарської діяльності Товариства у 2019 році.</w:t>
            </w:r>
          </w:p>
        </w:tc>
      </w:tr>
      <w:tr w:rsidR="00E4444B" w:rsidRPr="006E23F4">
        <w:trPr>
          <w:tblCellSpacing w:w="0" w:type="dxa"/>
        </w:trPr>
        <w:tc>
          <w:tcPr>
            <w:tcW w:w="10788" w:type="dxa"/>
            <w:tcBorders>
              <w:top w:val="outset" w:sz="6" w:space="0" w:color="auto"/>
              <w:bottom w:val="outset" w:sz="6" w:space="0" w:color="auto"/>
            </w:tcBorders>
            <w:vAlign w:val="center"/>
          </w:tcPr>
          <w:p w:rsidR="00E4444B" w:rsidRPr="006E23F4" w:rsidRDefault="00E4444B" w:rsidP="006875A6">
            <w:pPr>
              <w:spacing w:after="0" w:line="240" w:lineRule="auto"/>
              <w:jc w:val="both"/>
              <w:rPr>
                <w:rFonts w:ascii="Times New Roman" w:hAnsi="Times New Roman" w:cs="Times New Roman"/>
                <w:color w:val="000000"/>
                <w:sz w:val="20"/>
                <w:szCs w:val="20"/>
              </w:rPr>
            </w:pPr>
            <w:r w:rsidRPr="006E23F4">
              <w:rPr>
                <w:rFonts w:ascii="Times New Roman" w:hAnsi="Times New Roman" w:cs="Times New Roman"/>
                <w:sz w:val="20"/>
                <w:szCs w:val="20"/>
              </w:rPr>
              <w:t xml:space="preserve">Проект рішення з </w:t>
            </w:r>
            <w:r w:rsidRPr="006E23F4">
              <w:rPr>
                <w:rFonts w:ascii="Times New Roman" w:hAnsi="Times New Roman" w:cs="Times New Roman"/>
                <w:color w:val="000000"/>
                <w:sz w:val="20"/>
                <w:szCs w:val="20"/>
              </w:rPr>
              <w:t xml:space="preserve">Питання № 7 порядку денного Загальних Зборів "Затвердження річного звіту за результатами </w:t>
            </w:r>
            <w:r w:rsidRPr="006E23F4">
              <w:rPr>
                <w:rFonts w:ascii="Times New Roman" w:hAnsi="Times New Roman" w:cs="Times New Roman"/>
                <w:sz w:val="20"/>
                <w:szCs w:val="20"/>
              </w:rPr>
              <w:t xml:space="preserve">фінансово-господарської діяльності </w:t>
            </w:r>
            <w:r w:rsidRPr="006E23F4">
              <w:rPr>
                <w:rFonts w:ascii="Times New Roman" w:hAnsi="Times New Roman" w:cs="Times New Roman"/>
                <w:color w:val="000000"/>
                <w:sz w:val="20"/>
                <w:szCs w:val="20"/>
              </w:rPr>
              <w:t>Товариства у 2019 році":</w:t>
            </w:r>
          </w:p>
          <w:p w:rsidR="00E4444B" w:rsidRPr="006E23F4" w:rsidRDefault="00E4444B" w:rsidP="006875A6">
            <w:pPr>
              <w:spacing w:after="0" w:line="240" w:lineRule="auto"/>
              <w:jc w:val="both"/>
              <w:rPr>
                <w:rFonts w:ascii="Times New Roman" w:hAnsi="Times New Roman" w:cs="Times New Roman"/>
                <w:b/>
                <w:bCs/>
                <w:sz w:val="20"/>
                <w:szCs w:val="20"/>
              </w:rPr>
            </w:pPr>
            <w:r w:rsidRPr="006E23F4">
              <w:rPr>
                <w:rFonts w:ascii="Times New Roman" w:hAnsi="Times New Roman" w:cs="Times New Roman"/>
                <w:b/>
                <w:bCs/>
                <w:sz w:val="20"/>
                <w:szCs w:val="20"/>
              </w:rPr>
              <w:t xml:space="preserve">Затвердити </w:t>
            </w:r>
            <w:r w:rsidRPr="006E23F4">
              <w:rPr>
                <w:rFonts w:ascii="Times New Roman" w:hAnsi="Times New Roman" w:cs="Times New Roman"/>
                <w:b/>
                <w:bCs/>
                <w:color w:val="000000"/>
                <w:sz w:val="20"/>
                <w:szCs w:val="20"/>
              </w:rPr>
              <w:t xml:space="preserve">річний звіт за результатами </w:t>
            </w:r>
            <w:r w:rsidRPr="006E23F4">
              <w:rPr>
                <w:rFonts w:ascii="Times New Roman" w:hAnsi="Times New Roman" w:cs="Times New Roman"/>
                <w:b/>
                <w:bCs/>
                <w:sz w:val="20"/>
                <w:szCs w:val="20"/>
              </w:rPr>
              <w:t>фінансово-господарської діяльності Товариства у 2019 році.</w:t>
            </w:r>
          </w:p>
        </w:tc>
      </w:tr>
      <w:tr w:rsidR="00E4444B" w:rsidRPr="006E23F4">
        <w:trPr>
          <w:tblCellSpacing w:w="0" w:type="dxa"/>
        </w:trPr>
        <w:tc>
          <w:tcPr>
            <w:tcW w:w="10788" w:type="dxa"/>
            <w:tcBorders>
              <w:top w:val="outset" w:sz="6" w:space="0" w:color="auto"/>
              <w:bottom w:val="outset" w:sz="6" w:space="0" w:color="auto"/>
            </w:tcBorders>
            <w:vAlign w:val="center"/>
          </w:tcPr>
          <w:p w:rsidR="00E4444B" w:rsidRPr="006E23F4" w:rsidRDefault="00E4444B" w:rsidP="006875A6">
            <w:pPr>
              <w:spacing w:after="0" w:line="240" w:lineRule="auto"/>
              <w:jc w:val="both"/>
              <w:rPr>
                <w:rFonts w:ascii="Times New Roman" w:hAnsi="Times New Roman" w:cs="Times New Roman"/>
                <w:color w:val="000000"/>
                <w:sz w:val="20"/>
                <w:szCs w:val="20"/>
              </w:rPr>
            </w:pPr>
            <w:r w:rsidRPr="006E23F4">
              <w:rPr>
                <w:rFonts w:ascii="Times New Roman" w:hAnsi="Times New Roman" w:cs="Times New Roman"/>
                <w:sz w:val="20"/>
                <w:szCs w:val="20"/>
              </w:rPr>
              <w:t xml:space="preserve">Проект рішення з </w:t>
            </w:r>
            <w:r w:rsidRPr="006E23F4">
              <w:rPr>
                <w:rFonts w:ascii="Times New Roman" w:hAnsi="Times New Roman" w:cs="Times New Roman"/>
                <w:color w:val="000000"/>
                <w:sz w:val="20"/>
                <w:szCs w:val="20"/>
              </w:rPr>
              <w:t>Питання № 8 порядку денного Загальних Зборів "</w:t>
            </w:r>
            <w:r w:rsidRPr="006E23F4">
              <w:rPr>
                <w:rFonts w:ascii="Times New Roman" w:hAnsi="Times New Roman" w:cs="Times New Roman"/>
                <w:sz w:val="20"/>
                <w:szCs w:val="20"/>
              </w:rPr>
              <w:t xml:space="preserve">Затвердження порядку розподілу прибутку </w:t>
            </w:r>
            <w:r w:rsidRPr="006E23F4">
              <w:rPr>
                <w:rFonts w:ascii="Times New Roman" w:hAnsi="Times New Roman" w:cs="Times New Roman"/>
                <w:color w:val="000000"/>
                <w:sz w:val="20"/>
                <w:szCs w:val="20"/>
              </w:rPr>
              <w:t xml:space="preserve">за результатами </w:t>
            </w:r>
            <w:r w:rsidRPr="006E23F4">
              <w:rPr>
                <w:rFonts w:ascii="Times New Roman" w:hAnsi="Times New Roman" w:cs="Times New Roman"/>
                <w:sz w:val="20"/>
                <w:szCs w:val="20"/>
              </w:rPr>
              <w:t xml:space="preserve">фінансово-господарської діяльності </w:t>
            </w:r>
            <w:r w:rsidRPr="006E23F4">
              <w:rPr>
                <w:rFonts w:ascii="Times New Roman" w:hAnsi="Times New Roman" w:cs="Times New Roman"/>
                <w:color w:val="000000"/>
                <w:sz w:val="20"/>
                <w:szCs w:val="20"/>
              </w:rPr>
              <w:t>Товариства у 2019 році":</w:t>
            </w:r>
          </w:p>
          <w:p w:rsidR="00E4444B" w:rsidRPr="006E23F4" w:rsidRDefault="00E4444B" w:rsidP="006875A6">
            <w:pPr>
              <w:spacing w:after="0" w:line="240" w:lineRule="auto"/>
              <w:jc w:val="both"/>
              <w:rPr>
                <w:rFonts w:ascii="Times New Roman" w:hAnsi="Times New Roman" w:cs="Times New Roman"/>
                <w:b/>
                <w:bCs/>
                <w:sz w:val="20"/>
                <w:szCs w:val="20"/>
              </w:rPr>
            </w:pPr>
            <w:r w:rsidRPr="006E23F4">
              <w:rPr>
                <w:rFonts w:ascii="Times New Roman" w:hAnsi="Times New Roman" w:cs="Times New Roman"/>
                <w:b/>
                <w:bCs/>
                <w:sz w:val="20"/>
                <w:szCs w:val="20"/>
              </w:rPr>
              <w:t>Затвердити порядок розподілу прибутку</w:t>
            </w:r>
            <w:r w:rsidRPr="006E23F4">
              <w:rPr>
                <w:rFonts w:ascii="Times New Roman" w:hAnsi="Times New Roman" w:cs="Times New Roman"/>
                <w:b/>
                <w:bCs/>
                <w:color w:val="000000"/>
                <w:sz w:val="20"/>
                <w:szCs w:val="20"/>
              </w:rPr>
              <w:t xml:space="preserve"> за результатами </w:t>
            </w:r>
            <w:r w:rsidRPr="006E23F4">
              <w:rPr>
                <w:rFonts w:ascii="Times New Roman" w:hAnsi="Times New Roman" w:cs="Times New Roman"/>
                <w:b/>
                <w:bCs/>
                <w:sz w:val="20"/>
                <w:szCs w:val="20"/>
              </w:rPr>
              <w:t xml:space="preserve">фінансово-господарської діяльності </w:t>
            </w:r>
            <w:r w:rsidRPr="006E23F4">
              <w:rPr>
                <w:rFonts w:ascii="Times New Roman" w:hAnsi="Times New Roman" w:cs="Times New Roman"/>
                <w:b/>
                <w:bCs/>
                <w:color w:val="000000"/>
                <w:sz w:val="20"/>
                <w:szCs w:val="20"/>
              </w:rPr>
              <w:t xml:space="preserve">Товариства у 2019 році </w:t>
            </w:r>
            <w:r w:rsidRPr="006E23F4">
              <w:rPr>
                <w:rStyle w:val="rvts0"/>
                <w:rFonts w:ascii="Times New Roman" w:hAnsi="Times New Roman" w:cs="Times New Roman"/>
                <w:b/>
                <w:bCs/>
                <w:sz w:val="20"/>
                <w:szCs w:val="20"/>
              </w:rPr>
              <w:t>з урахуванням вимог, передбачених законодавством України</w:t>
            </w:r>
            <w:r w:rsidRPr="006E23F4">
              <w:rPr>
                <w:rFonts w:ascii="Times New Roman" w:hAnsi="Times New Roman" w:cs="Times New Roman"/>
                <w:b/>
                <w:bCs/>
                <w:sz w:val="20"/>
                <w:szCs w:val="20"/>
              </w:rPr>
              <w:t>.</w:t>
            </w:r>
          </w:p>
          <w:p w:rsidR="00E4444B" w:rsidRPr="006E23F4" w:rsidRDefault="00E4444B" w:rsidP="00BB5466">
            <w:pPr>
              <w:spacing w:after="0" w:line="240" w:lineRule="auto"/>
              <w:jc w:val="both"/>
              <w:rPr>
                <w:rFonts w:ascii="Times New Roman" w:hAnsi="Times New Roman" w:cs="Times New Roman"/>
                <w:color w:val="000000"/>
                <w:sz w:val="20"/>
                <w:szCs w:val="20"/>
              </w:rPr>
            </w:pPr>
            <w:r w:rsidRPr="006E23F4">
              <w:rPr>
                <w:rFonts w:ascii="Times New Roman" w:hAnsi="Times New Roman" w:cs="Times New Roman"/>
                <w:sz w:val="20"/>
                <w:szCs w:val="20"/>
              </w:rPr>
              <w:t xml:space="preserve">Проект рішення з </w:t>
            </w:r>
            <w:r w:rsidRPr="006E23F4">
              <w:rPr>
                <w:rFonts w:ascii="Times New Roman" w:hAnsi="Times New Roman" w:cs="Times New Roman"/>
                <w:color w:val="000000"/>
                <w:sz w:val="20"/>
                <w:szCs w:val="20"/>
              </w:rPr>
              <w:t>Питання № 9 порядку денного Загальних Зборів "</w:t>
            </w:r>
            <w:r w:rsidRPr="006E23F4">
              <w:rPr>
                <w:rFonts w:ascii="Times New Roman" w:hAnsi="Times New Roman" w:cs="Times New Roman"/>
                <w:sz w:val="20"/>
                <w:szCs w:val="20"/>
              </w:rPr>
              <w:t xml:space="preserve">Переобрання Ревізора </w:t>
            </w:r>
            <w:r w:rsidRPr="006E23F4">
              <w:rPr>
                <w:rFonts w:ascii="Times New Roman" w:hAnsi="Times New Roman" w:cs="Times New Roman"/>
                <w:color w:val="000000"/>
                <w:sz w:val="20"/>
                <w:szCs w:val="20"/>
              </w:rPr>
              <w:t>Товариства":</w:t>
            </w:r>
          </w:p>
          <w:p w:rsidR="00E4444B" w:rsidRPr="006E23F4" w:rsidRDefault="00E4444B" w:rsidP="00BB5466">
            <w:pPr>
              <w:spacing w:after="0" w:line="240" w:lineRule="auto"/>
              <w:jc w:val="both"/>
              <w:rPr>
                <w:rFonts w:ascii="Times New Roman" w:hAnsi="Times New Roman" w:cs="Times New Roman"/>
                <w:b/>
                <w:bCs/>
                <w:sz w:val="20"/>
                <w:szCs w:val="20"/>
              </w:rPr>
            </w:pPr>
            <w:r w:rsidRPr="006E23F4">
              <w:rPr>
                <w:rFonts w:ascii="Times New Roman" w:hAnsi="Times New Roman" w:cs="Times New Roman"/>
                <w:b/>
                <w:bCs/>
                <w:sz w:val="20"/>
                <w:szCs w:val="20"/>
              </w:rPr>
              <w:t xml:space="preserve">Переобрати Ревізором </w:t>
            </w:r>
            <w:r w:rsidRPr="006E23F4">
              <w:rPr>
                <w:rFonts w:ascii="Times New Roman" w:hAnsi="Times New Roman" w:cs="Times New Roman"/>
                <w:b/>
                <w:bCs/>
                <w:color w:val="000000"/>
                <w:sz w:val="20"/>
                <w:szCs w:val="20"/>
              </w:rPr>
              <w:t>Приватного акціонерного товариства "АРКАДА"</w:t>
            </w:r>
            <w:r w:rsidRPr="006E23F4">
              <w:rPr>
                <w:rFonts w:ascii="Times New Roman" w:hAnsi="Times New Roman" w:cs="Times New Roman"/>
                <w:b/>
                <w:bCs/>
                <w:sz w:val="20"/>
                <w:szCs w:val="20"/>
              </w:rPr>
              <w:t xml:space="preserve"> Парамонова Олександра Геннадійовича на наступні три роки.</w:t>
            </w:r>
          </w:p>
        </w:tc>
      </w:tr>
      <w:tr w:rsidR="00E4444B" w:rsidRPr="006E23F4">
        <w:trPr>
          <w:tblCellSpacing w:w="0" w:type="dxa"/>
        </w:trPr>
        <w:tc>
          <w:tcPr>
            <w:tcW w:w="10788" w:type="dxa"/>
            <w:tcBorders>
              <w:top w:val="outset" w:sz="6" w:space="0" w:color="auto"/>
              <w:bottom w:val="outset" w:sz="6" w:space="0" w:color="auto"/>
            </w:tcBorders>
            <w:vAlign w:val="center"/>
          </w:tcPr>
          <w:p w:rsidR="00E4444B" w:rsidRPr="006E23F4" w:rsidRDefault="00E4444B" w:rsidP="002E7F54">
            <w:pPr>
              <w:spacing w:after="0" w:line="240" w:lineRule="auto"/>
              <w:jc w:val="both"/>
              <w:rPr>
                <w:rFonts w:ascii="Times New Roman" w:hAnsi="Times New Roman" w:cs="Times New Roman"/>
                <w:color w:val="000000"/>
                <w:sz w:val="20"/>
                <w:szCs w:val="20"/>
              </w:rPr>
            </w:pPr>
            <w:r w:rsidRPr="006E23F4">
              <w:rPr>
                <w:rFonts w:ascii="Times New Roman" w:hAnsi="Times New Roman" w:cs="Times New Roman"/>
                <w:color w:val="000000"/>
                <w:sz w:val="20"/>
                <w:szCs w:val="20"/>
              </w:rPr>
              <w:t>Проект рішення з Питання № 10 порядку денного Загальних Зборів "Попереднє надання згоди на вчинення Товариством значних правочинів":</w:t>
            </w:r>
          </w:p>
          <w:p w:rsidR="00E4444B" w:rsidRPr="006E23F4" w:rsidRDefault="00E4444B" w:rsidP="002E7F54">
            <w:pPr>
              <w:spacing w:after="0" w:line="240" w:lineRule="auto"/>
              <w:jc w:val="both"/>
              <w:rPr>
                <w:rFonts w:ascii="Times New Roman" w:hAnsi="Times New Roman" w:cs="Times New Roman"/>
                <w:b/>
                <w:bCs/>
                <w:color w:val="000000"/>
                <w:sz w:val="20"/>
                <w:szCs w:val="20"/>
              </w:rPr>
            </w:pPr>
            <w:r w:rsidRPr="006E23F4">
              <w:rPr>
                <w:rFonts w:ascii="Times New Roman" w:hAnsi="Times New Roman" w:cs="Times New Roman"/>
                <w:b/>
                <w:bCs/>
                <w:color w:val="000000"/>
                <w:sz w:val="20"/>
                <w:szCs w:val="20"/>
              </w:rPr>
              <w:t>Надати попередню згоду на вчинення значних правочинів (як укладання нових так і пролонгацію діючих), які можуть вчинятись Товариством в процесі його поточної фінансово-господарської діяльності у період з 19.04.2020 року і по 19.04.2021 року (включно), якщо ринкова вартість майна або послуг, що може бути предметом даних правочинів, становитиме більше 10 % вартості активів Товариства за даними річної фінансової звітності за попередній рік, а саме:</w:t>
            </w:r>
          </w:p>
          <w:p w:rsidR="00E4444B" w:rsidRPr="006E23F4" w:rsidRDefault="00E4444B" w:rsidP="00D32328">
            <w:pPr>
              <w:pStyle w:val="gmail-default"/>
              <w:spacing w:before="0" w:beforeAutospacing="0" w:after="0" w:afterAutospacing="0"/>
              <w:jc w:val="both"/>
              <w:rPr>
                <w:rFonts w:ascii="Times New Roman" w:hAnsi="Times New Roman" w:cs="Times New Roman"/>
                <w:b/>
                <w:bCs/>
                <w:color w:val="000000"/>
                <w:sz w:val="20"/>
                <w:szCs w:val="20"/>
                <w:lang w:val="uk-UA"/>
              </w:rPr>
            </w:pPr>
            <w:r w:rsidRPr="006E23F4">
              <w:rPr>
                <w:rFonts w:ascii="Times New Roman" w:hAnsi="Times New Roman" w:cs="Times New Roman"/>
                <w:b/>
                <w:bCs/>
                <w:color w:val="000000"/>
                <w:sz w:val="20"/>
                <w:szCs w:val="20"/>
                <w:lang w:val="uk-UA"/>
              </w:rPr>
              <w:t>- правочинів направлених на відчуження Товариством виробленої ним продукції (товарів), виконання Товариством робіт і надання ним послуг – 100 000 000 грн.;</w:t>
            </w:r>
          </w:p>
          <w:p w:rsidR="00E4444B" w:rsidRPr="006E23F4" w:rsidRDefault="00E4444B" w:rsidP="00D32328">
            <w:pPr>
              <w:pStyle w:val="gmail-default"/>
              <w:spacing w:before="0" w:beforeAutospacing="0" w:after="0" w:afterAutospacing="0"/>
              <w:jc w:val="both"/>
              <w:rPr>
                <w:rFonts w:ascii="Times New Roman" w:hAnsi="Times New Roman" w:cs="Times New Roman"/>
                <w:b/>
                <w:bCs/>
                <w:color w:val="000000"/>
                <w:sz w:val="20"/>
                <w:szCs w:val="20"/>
                <w:lang w:val="uk-UA"/>
              </w:rPr>
            </w:pPr>
            <w:r w:rsidRPr="006E23F4">
              <w:rPr>
                <w:rFonts w:ascii="Times New Roman" w:hAnsi="Times New Roman" w:cs="Times New Roman"/>
                <w:b/>
                <w:bCs/>
                <w:color w:val="000000"/>
                <w:sz w:val="20"/>
                <w:szCs w:val="20"/>
                <w:lang w:val="uk-UA"/>
              </w:rPr>
              <w:t xml:space="preserve">- правочинів, направлених на придбання та відчуження Товариством товарів (робіт, послуг) – 200 000 000 грн.; </w:t>
            </w:r>
          </w:p>
          <w:p w:rsidR="00E4444B" w:rsidRPr="006E23F4" w:rsidRDefault="00E4444B" w:rsidP="00D32328">
            <w:pPr>
              <w:pStyle w:val="gmail-default"/>
              <w:spacing w:before="0" w:beforeAutospacing="0" w:after="0" w:afterAutospacing="0"/>
              <w:jc w:val="both"/>
              <w:rPr>
                <w:rFonts w:ascii="Times New Roman" w:hAnsi="Times New Roman" w:cs="Times New Roman"/>
                <w:b/>
                <w:bCs/>
                <w:color w:val="000000"/>
                <w:sz w:val="20"/>
                <w:szCs w:val="20"/>
                <w:lang w:val="uk-UA"/>
              </w:rPr>
            </w:pPr>
            <w:r w:rsidRPr="006E23F4">
              <w:rPr>
                <w:rFonts w:ascii="Times New Roman" w:hAnsi="Times New Roman" w:cs="Times New Roman"/>
                <w:b/>
                <w:bCs/>
                <w:color w:val="000000"/>
                <w:sz w:val="20"/>
                <w:szCs w:val="20"/>
                <w:lang w:val="uk-UA"/>
              </w:rPr>
              <w:t xml:space="preserve">- правочинів по розпорядженню основними засобами Товариства, що відносяться до об’єктів нерухомого майна (у тому числі, але не виключно – передача в користування третіх осіб), по придбанню Товариством об’єктів нерухомого </w:t>
            </w:r>
            <w:r w:rsidRPr="006E23F4">
              <w:rPr>
                <w:rFonts w:ascii="Times New Roman" w:hAnsi="Times New Roman" w:cs="Times New Roman"/>
                <w:b/>
                <w:bCs/>
                <w:color w:val="000000"/>
                <w:sz w:val="20"/>
                <w:szCs w:val="20"/>
                <w:lang w:val="uk-UA"/>
              </w:rPr>
              <w:lastRenderedPageBreak/>
              <w:t>майна, а також по їх поліпшенню (модернізації, реконструкції) тощо – 50 000 000 грн.;</w:t>
            </w:r>
          </w:p>
          <w:p w:rsidR="00E4444B" w:rsidRPr="006E23F4" w:rsidRDefault="00E4444B" w:rsidP="00D32328">
            <w:pPr>
              <w:pStyle w:val="gmail-default"/>
              <w:spacing w:before="0" w:beforeAutospacing="0" w:after="0" w:afterAutospacing="0"/>
              <w:jc w:val="both"/>
              <w:rPr>
                <w:rFonts w:ascii="Times New Roman" w:hAnsi="Times New Roman" w:cs="Times New Roman"/>
                <w:b/>
                <w:bCs/>
                <w:color w:val="000000"/>
                <w:sz w:val="20"/>
                <w:szCs w:val="20"/>
                <w:lang w:val="uk-UA"/>
              </w:rPr>
            </w:pPr>
            <w:r w:rsidRPr="006E23F4">
              <w:rPr>
                <w:rFonts w:ascii="Times New Roman" w:hAnsi="Times New Roman" w:cs="Times New Roman"/>
                <w:b/>
                <w:bCs/>
                <w:color w:val="000000"/>
                <w:sz w:val="20"/>
                <w:szCs w:val="20"/>
                <w:lang w:val="uk-UA"/>
              </w:rPr>
              <w:t>- правочинів по розпорядженню основними засобами Товариства, що не відносяться до об’єктів нерухомого майна (у тому числі, але не виключно – передача в користування третіх осіб), по придбанню Товариством машин, обладнання, комплектуючих, а також по їх поліпшенню (модернізації, реконструкції) тощо – 50 000 000 грн.;</w:t>
            </w:r>
          </w:p>
          <w:p w:rsidR="00E4444B" w:rsidRPr="006E23F4" w:rsidRDefault="00E4444B" w:rsidP="00D32328">
            <w:pPr>
              <w:pStyle w:val="gmail-default"/>
              <w:spacing w:before="0" w:beforeAutospacing="0" w:after="0" w:afterAutospacing="0"/>
              <w:jc w:val="both"/>
              <w:rPr>
                <w:rFonts w:ascii="Times New Roman" w:hAnsi="Times New Roman" w:cs="Times New Roman"/>
                <w:b/>
                <w:bCs/>
                <w:color w:val="000000"/>
                <w:sz w:val="20"/>
                <w:szCs w:val="20"/>
                <w:lang w:val="uk-UA"/>
              </w:rPr>
            </w:pPr>
            <w:r w:rsidRPr="006E23F4">
              <w:rPr>
                <w:rFonts w:ascii="Times New Roman" w:hAnsi="Times New Roman" w:cs="Times New Roman"/>
                <w:b/>
                <w:bCs/>
                <w:color w:val="000000"/>
                <w:sz w:val="20"/>
                <w:szCs w:val="20"/>
                <w:lang w:val="uk-UA"/>
              </w:rPr>
              <w:t xml:space="preserve">- правочинів по придбанню та відчуженню Товариством оборотних засобів та іншого майна (у тому числі, але не виключно – цінних паперів) – 50 000 000 грн.; </w:t>
            </w:r>
          </w:p>
          <w:p w:rsidR="00E4444B" w:rsidRPr="006E23F4" w:rsidRDefault="00E4444B" w:rsidP="00D32328">
            <w:pPr>
              <w:pStyle w:val="gmail-default"/>
              <w:spacing w:before="0" w:beforeAutospacing="0" w:after="0" w:afterAutospacing="0"/>
              <w:jc w:val="both"/>
              <w:rPr>
                <w:rFonts w:ascii="Times New Roman" w:hAnsi="Times New Roman" w:cs="Times New Roman"/>
                <w:b/>
                <w:bCs/>
                <w:color w:val="000000"/>
                <w:sz w:val="20"/>
                <w:szCs w:val="20"/>
                <w:lang w:val="uk-UA"/>
              </w:rPr>
            </w:pPr>
            <w:r w:rsidRPr="006E23F4">
              <w:rPr>
                <w:rFonts w:ascii="Times New Roman" w:hAnsi="Times New Roman" w:cs="Times New Roman"/>
                <w:b/>
                <w:bCs/>
                <w:color w:val="000000"/>
                <w:sz w:val="20"/>
                <w:szCs w:val="20"/>
                <w:lang w:val="uk-UA"/>
              </w:rPr>
              <w:t xml:space="preserve">- правочинів, направлених на отримання Товариством грошових коштів (у тому числі, але не виключно договори позики (отримання або надання поворотної та безповоротної фінансової допомоги), кредитні договори, договори страхування майна та грошових коштів тощо) – 50 000 000 грн.; </w:t>
            </w:r>
          </w:p>
          <w:p w:rsidR="00E4444B" w:rsidRPr="006E23F4" w:rsidRDefault="00E4444B" w:rsidP="00D32328">
            <w:pPr>
              <w:pStyle w:val="gmail-default"/>
              <w:spacing w:before="0" w:beforeAutospacing="0" w:after="0" w:afterAutospacing="0"/>
              <w:jc w:val="both"/>
              <w:rPr>
                <w:rFonts w:ascii="Times New Roman" w:hAnsi="Times New Roman" w:cs="Times New Roman"/>
                <w:b/>
                <w:bCs/>
                <w:color w:val="000000"/>
                <w:sz w:val="20"/>
                <w:szCs w:val="20"/>
                <w:lang w:val="uk-UA"/>
              </w:rPr>
            </w:pPr>
            <w:r w:rsidRPr="006E23F4">
              <w:rPr>
                <w:rFonts w:ascii="Times New Roman" w:hAnsi="Times New Roman" w:cs="Times New Roman"/>
                <w:b/>
                <w:bCs/>
                <w:color w:val="000000"/>
                <w:sz w:val="20"/>
                <w:szCs w:val="20"/>
                <w:lang w:val="uk-UA"/>
              </w:rPr>
              <w:t xml:space="preserve">- правочинів по забезпеченню виконання Товариством чи іншими особами своїх зобов’язань за укладеними договорами (у тому числі, але не виключно – договори застави (іпотеки), поруки, гарантії, індосамент векселю тощо, включаючи надання будь-якого майна чи активів Товариства у заставу/іпотеку за зобов'язаннями інших осіб (майнове поручительство) – 50 000 000 грн.; </w:t>
            </w:r>
          </w:p>
          <w:p w:rsidR="00E4444B" w:rsidRPr="006E23F4" w:rsidRDefault="00E4444B" w:rsidP="00D32328">
            <w:pPr>
              <w:pStyle w:val="gmail-default"/>
              <w:spacing w:before="0" w:beforeAutospacing="0" w:after="0" w:afterAutospacing="0"/>
              <w:jc w:val="both"/>
              <w:rPr>
                <w:rFonts w:ascii="Times New Roman" w:hAnsi="Times New Roman" w:cs="Times New Roman"/>
                <w:b/>
                <w:bCs/>
                <w:color w:val="000000"/>
                <w:sz w:val="20"/>
                <w:szCs w:val="20"/>
                <w:lang w:val="uk-UA"/>
              </w:rPr>
            </w:pPr>
            <w:r w:rsidRPr="006E23F4">
              <w:rPr>
                <w:rFonts w:ascii="Times New Roman" w:hAnsi="Times New Roman" w:cs="Times New Roman"/>
                <w:b/>
                <w:bCs/>
                <w:color w:val="000000"/>
                <w:sz w:val="20"/>
                <w:szCs w:val="20"/>
                <w:lang w:val="uk-UA"/>
              </w:rPr>
              <w:t>- правочинів по передачі Товариством третім особам своїх прав і обов’язків по укладених договорах (у тому числі, але не виключно – договори про переведення боргу, про відступлення права вимоги) – 50 000 000 грн.;</w:t>
            </w:r>
          </w:p>
          <w:p w:rsidR="00E4444B" w:rsidRPr="006E23F4" w:rsidRDefault="00E4444B" w:rsidP="00D32328">
            <w:pPr>
              <w:pStyle w:val="gmail-default"/>
              <w:spacing w:before="0" w:beforeAutospacing="0" w:after="0" w:afterAutospacing="0"/>
              <w:jc w:val="both"/>
              <w:rPr>
                <w:rFonts w:ascii="Times New Roman" w:hAnsi="Times New Roman" w:cs="Times New Roman"/>
                <w:b/>
                <w:bCs/>
                <w:color w:val="000000"/>
                <w:sz w:val="20"/>
                <w:szCs w:val="20"/>
                <w:lang w:val="uk-UA"/>
              </w:rPr>
            </w:pPr>
            <w:r w:rsidRPr="006E23F4">
              <w:rPr>
                <w:rFonts w:ascii="Times New Roman" w:hAnsi="Times New Roman" w:cs="Times New Roman"/>
                <w:b/>
                <w:bCs/>
                <w:color w:val="000000"/>
                <w:sz w:val="20"/>
                <w:szCs w:val="20"/>
                <w:lang w:val="uk-UA"/>
              </w:rPr>
              <w:t xml:space="preserve">- правочинів про отримання Товариством в користування та/або управління будь-яким способом основних фондів (засобів) та/або будь-яких необоротних активів, що належать іншим суб'єктам господарювання незалежно від форми власності – 50 000 000 грн. </w:t>
            </w:r>
          </w:p>
          <w:p w:rsidR="00E4444B" w:rsidRPr="006E23F4" w:rsidRDefault="00E4444B" w:rsidP="002E7F54">
            <w:pPr>
              <w:spacing w:after="0" w:line="240" w:lineRule="auto"/>
              <w:jc w:val="both"/>
              <w:rPr>
                <w:rFonts w:ascii="Times New Roman" w:hAnsi="Times New Roman" w:cs="Times New Roman"/>
                <w:sz w:val="20"/>
                <w:szCs w:val="20"/>
              </w:rPr>
            </w:pPr>
            <w:r w:rsidRPr="006E23F4">
              <w:rPr>
                <w:rFonts w:ascii="Times New Roman" w:hAnsi="Times New Roman" w:cs="Times New Roman"/>
                <w:b/>
                <w:bCs/>
                <w:sz w:val="20"/>
                <w:szCs w:val="20"/>
              </w:rPr>
              <w:t>Правочини, на вчинення яких надана попередня згода, вчиняються у відповідності до Статуту Товариства та діючого законодавства України.</w:t>
            </w:r>
          </w:p>
        </w:tc>
      </w:tr>
    </w:tbl>
    <w:p w:rsidR="00E4444B" w:rsidRPr="006E23F4" w:rsidRDefault="00E4444B" w:rsidP="00685C6F">
      <w:pPr>
        <w:spacing w:after="0" w:line="240" w:lineRule="auto"/>
        <w:jc w:val="both"/>
        <w:rPr>
          <w:rFonts w:ascii="Times New Roman" w:hAnsi="Times New Roman" w:cs="Times New Roman"/>
          <w:sz w:val="20"/>
          <w:szCs w:val="20"/>
        </w:rPr>
      </w:pPr>
      <w:r w:rsidRPr="006E23F4">
        <w:rPr>
          <w:rFonts w:ascii="Times New Roman" w:hAnsi="Times New Roman" w:cs="Times New Roman"/>
          <w:sz w:val="20"/>
          <w:szCs w:val="20"/>
        </w:rPr>
        <w:lastRenderedPageBreak/>
        <w:t xml:space="preserve">Адреса власного веб-сайту, на якому розміщена інформація з проектом рішень щодо кожного з питань, включених до проекту порядку денного Загальних Зборів Товариства, а також інформація зазначена в ч. 4 ст. 35 Закону України "Про акціонерні товариства": http://www.arcada.com.ua/infot/infopage.html </w:t>
      </w:r>
    </w:p>
    <w:p w:rsidR="00E4444B" w:rsidRPr="006E23F4" w:rsidRDefault="00E4444B" w:rsidP="001E247A">
      <w:pPr>
        <w:spacing w:after="0" w:line="240" w:lineRule="auto"/>
        <w:rPr>
          <w:rFonts w:ascii="Times New Roman" w:hAnsi="Times New Roman" w:cs="Times New Roman"/>
          <w:sz w:val="20"/>
          <w:szCs w:val="20"/>
        </w:rPr>
      </w:pPr>
    </w:p>
    <w:p w:rsidR="00E4444B" w:rsidRPr="006E23F4" w:rsidRDefault="00E4444B" w:rsidP="005677C7">
      <w:pPr>
        <w:spacing w:after="0" w:line="240" w:lineRule="auto"/>
        <w:jc w:val="both"/>
        <w:rPr>
          <w:rFonts w:ascii="Times New Roman" w:hAnsi="Times New Roman" w:cs="Times New Roman"/>
          <w:sz w:val="20"/>
          <w:szCs w:val="20"/>
        </w:rPr>
      </w:pPr>
      <w:r w:rsidRPr="006E23F4">
        <w:rPr>
          <w:rFonts w:ascii="Times New Roman" w:hAnsi="Times New Roman" w:cs="Times New Roman"/>
          <w:sz w:val="20"/>
          <w:szCs w:val="20"/>
        </w:rPr>
        <w:t>Інформація про кількість акцій:</w:t>
      </w:r>
    </w:p>
    <w:p w:rsidR="00E4444B" w:rsidRPr="006E23F4" w:rsidRDefault="00E4444B" w:rsidP="005677C7">
      <w:pPr>
        <w:spacing w:after="0" w:line="240" w:lineRule="auto"/>
        <w:jc w:val="both"/>
        <w:rPr>
          <w:rFonts w:ascii="Times New Roman" w:hAnsi="Times New Roman" w:cs="Times New Roman"/>
          <w:sz w:val="20"/>
          <w:szCs w:val="20"/>
        </w:rPr>
      </w:pPr>
      <w:r w:rsidRPr="006E23F4">
        <w:rPr>
          <w:rFonts w:ascii="Times New Roman" w:hAnsi="Times New Roman" w:cs="Times New Roman"/>
          <w:sz w:val="20"/>
          <w:szCs w:val="20"/>
        </w:rPr>
        <w:t>Станом на 03 березня 2020 року (дата складення переліку акціонерів, яким надсилається повідомлення про проведення Загальних Зборів), загальна кількість акцій Товариства складає 188 (Сто вісімдесят вісім) штук простих іменних акцій.</w:t>
      </w:r>
    </w:p>
    <w:p w:rsidR="00E4444B" w:rsidRPr="006E23F4" w:rsidRDefault="00E4444B" w:rsidP="005677C7">
      <w:pPr>
        <w:spacing w:after="0" w:line="240" w:lineRule="auto"/>
        <w:jc w:val="both"/>
        <w:rPr>
          <w:rFonts w:ascii="Times New Roman" w:hAnsi="Times New Roman" w:cs="Times New Roman"/>
          <w:sz w:val="20"/>
          <w:szCs w:val="20"/>
        </w:rPr>
      </w:pPr>
      <w:r w:rsidRPr="006E23F4">
        <w:rPr>
          <w:rFonts w:ascii="Times New Roman" w:hAnsi="Times New Roman" w:cs="Times New Roman"/>
          <w:sz w:val="20"/>
          <w:szCs w:val="20"/>
        </w:rPr>
        <w:t>Станом на 03 березня 2020 року (дата складення переліку акціонерів, яким надсилається повідомлення про проведення Загальних Зборів), загальна кількість голосуючих акцій Товариства складає 188 (Сто вісімдесят вісім) штук простих іменних акцій.</w:t>
      </w:r>
    </w:p>
    <w:p w:rsidR="00E4444B" w:rsidRPr="006E23F4" w:rsidRDefault="00E4444B" w:rsidP="001E247A">
      <w:pPr>
        <w:spacing w:after="0" w:line="240" w:lineRule="auto"/>
        <w:rPr>
          <w:rFonts w:ascii="Times New Roman" w:hAnsi="Times New Roman" w:cs="Times New Roman"/>
          <w:sz w:val="20"/>
          <w:szCs w:val="20"/>
        </w:rPr>
      </w:pPr>
    </w:p>
    <w:p w:rsidR="00E4444B" w:rsidRPr="006E23F4" w:rsidRDefault="00E4444B" w:rsidP="009971B4">
      <w:pPr>
        <w:spacing w:after="0" w:line="240" w:lineRule="auto"/>
        <w:jc w:val="both"/>
        <w:rPr>
          <w:rFonts w:ascii="Times New Roman" w:hAnsi="Times New Roman" w:cs="Times New Roman"/>
          <w:sz w:val="20"/>
          <w:szCs w:val="20"/>
        </w:rPr>
      </w:pPr>
      <w:r w:rsidRPr="006E23F4">
        <w:rPr>
          <w:rFonts w:ascii="Times New Roman" w:hAnsi="Times New Roman" w:cs="Times New Roman"/>
          <w:sz w:val="20"/>
          <w:szCs w:val="20"/>
        </w:rPr>
        <w:t>Порядок ознайомлення акціонерів з матеріалами, з якими вони можуть ознайомитися під час підготовки до Загальних Зборів:</w:t>
      </w:r>
    </w:p>
    <w:p w:rsidR="00E4444B" w:rsidRPr="006E23F4" w:rsidRDefault="00E4444B" w:rsidP="009971B4">
      <w:pPr>
        <w:spacing w:after="0" w:line="240" w:lineRule="auto"/>
        <w:jc w:val="both"/>
        <w:rPr>
          <w:rFonts w:ascii="Times New Roman" w:hAnsi="Times New Roman" w:cs="Times New Roman"/>
          <w:sz w:val="20"/>
          <w:szCs w:val="20"/>
        </w:rPr>
      </w:pPr>
      <w:r w:rsidRPr="006E23F4">
        <w:rPr>
          <w:rFonts w:ascii="Times New Roman" w:hAnsi="Times New Roman" w:cs="Times New Roman"/>
          <w:sz w:val="20"/>
          <w:szCs w:val="20"/>
        </w:rPr>
        <w:t xml:space="preserve">Від дати надсилання повідомлення про проведення Загальних Зборів до дати проведення Загальних Зборів Товариство надає акціонерам можливість ознайомитися з документами, необхідними для прийняття рішень з питань порядку денного. Посадова особа, відповідальна за порядок ознайомлення акціонерів з документами – Канівець Наталія Анатоліївна, Головний фахівець ПрАТ "АРКАДА". Ознайомлення з матеріалами відбувається від дати надсилання акціонерам даного повідомлення до 07 квітня 2020 року (включно) за адресою: </w:t>
      </w:r>
      <w:r w:rsidRPr="006E23F4">
        <w:rPr>
          <w:rFonts w:ascii="Times New Roman" w:hAnsi="Times New Roman" w:cs="Times New Roman"/>
          <w:color w:val="000000"/>
          <w:sz w:val="20"/>
          <w:szCs w:val="20"/>
          <w:u w:val="single"/>
        </w:rPr>
        <w:t>Україна, 03039, місто Київ, проспект Голосіївський (40-річчя Жовтня), будинок 50, офіс 99</w:t>
      </w:r>
      <w:r w:rsidRPr="006E23F4">
        <w:rPr>
          <w:rFonts w:ascii="Times New Roman" w:hAnsi="Times New Roman" w:cs="Times New Roman"/>
          <w:sz w:val="20"/>
          <w:szCs w:val="20"/>
        </w:rPr>
        <w:t xml:space="preserve"> Телефон для довідок: </w:t>
      </w:r>
      <w:r w:rsidRPr="006E23F4">
        <w:rPr>
          <w:rFonts w:ascii="Times New Roman" w:hAnsi="Times New Roman" w:cs="Times New Roman"/>
          <w:color w:val="000000"/>
          <w:sz w:val="20"/>
          <w:szCs w:val="20"/>
        </w:rPr>
        <w:t>(044) 502-33-35</w:t>
      </w:r>
      <w:r w:rsidRPr="006E23F4">
        <w:rPr>
          <w:rFonts w:ascii="Times New Roman" w:hAnsi="Times New Roman" w:cs="Times New Roman"/>
          <w:sz w:val="20"/>
          <w:szCs w:val="20"/>
        </w:rPr>
        <w:t>.</w:t>
      </w:r>
    </w:p>
    <w:p w:rsidR="00E4444B" w:rsidRPr="006E23F4" w:rsidRDefault="00E4444B" w:rsidP="009971B4">
      <w:pPr>
        <w:spacing w:after="0" w:line="240" w:lineRule="auto"/>
        <w:jc w:val="both"/>
        <w:rPr>
          <w:rFonts w:ascii="Times New Roman" w:hAnsi="Times New Roman" w:cs="Times New Roman"/>
          <w:sz w:val="20"/>
          <w:szCs w:val="20"/>
        </w:rPr>
      </w:pPr>
      <w:r w:rsidRPr="006E23F4">
        <w:rPr>
          <w:rFonts w:ascii="Times New Roman" w:hAnsi="Times New Roman" w:cs="Times New Roman"/>
          <w:sz w:val="20"/>
          <w:szCs w:val="20"/>
        </w:rPr>
        <w:t>08 квітня 2020 року (в день проведення Загальних Зборів) ознайомлення акціонерів з документами, необхідними для прийняття рішень з питань порядку денного, відбувається за місцем проведення реєстрації для участі у Загальних зборах та за місцем проведення Загальних Зборів.</w:t>
      </w:r>
    </w:p>
    <w:p w:rsidR="00E4444B" w:rsidRPr="006E23F4" w:rsidRDefault="00E4444B" w:rsidP="009971B4">
      <w:pPr>
        <w:spacing w:after="0" w:line="240" w:lineRule="auto"/>
        <w:jc w:val="both"/>
        <w:rPr>
          <w:rFonts w:ascii="Times New Roman" w:hAnsi="Times New Roman" w:cs="Times New Roman"/>
          <w:sz w:val="20"/>
          <w:szCs w:val="20"/>
        </w:rPr>
      </w:pPr>
    </w:p>
    <w:p w:rsidR="00E4444B" w:rsidRPr="006E23F4" w:rsidRDefault="00E4444B" w:rsidP="009971B4">
      <w:pPr>
        <w:spacing w:after="0" w:line="240" w:lineRule="auto"/>
        <w:jc w:val="both"/>
        <w:rPr>
          <w:rFonts w:ascii="Times New Roman" w:hAnsi="Times New Roman" w:cs="Times New Roman"/>
          <w:sz w:val="20"/>
          <w:szCs w:val="20"/>
        </w:rPr>
      </w:pPr>
      <w:r w:rsidRPr="006E23F4">
        <w:rPr>
          <w:rFonts w:ascii="Times New Roman" w:hAnsi="Times New Roman" w:cs="Times New Roman"/>
          <w:sz w:val="20"/>
          <w:szCs w:val="20"/>
        </w:rPr>
        <w:t>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rsidR="00E4444B" w:rsidRPr="006E23F4" w:rsidRDefault="00E4444B" w:rsidP="009971B4">
      <w:pPr>
        <w:spacing w:after="0" w:line="240" w:lineRule="auto"/>
        <w:jc w:val="both"/>
        <w:rPr>
          <w:rFonts w:ascii="Times New Roman" w:hAnsi="Times New Roman" w:cs="Times New Roman"/>
          <w:sz w:val="20"/>
          <w:szCs w:val="20"/>
        </w:rPr>
      </w:pPr>
      <w:r w:rsidRPr="006E23F4">
        <w:rPr>
          <w:rFonts w:ascii="Times New Roman" w:hAnsi="Times New Roman" w:cs="Times New Roman"/>
          <w:sz w:val="20"/>
          <w:szCs w:val="20"/>
        </w:rPr>
        <w:t>Від дати надсилання повідомлення про проведення Загальних Зборів до дати проведення Загальних Зборів Товариство надає акціонерам можливість ознайомитися з документами, необхідними для прийняття рішень з питань порядку денного, за місцезнаходженням Товариства у робочі дні, робочий час та в доступному місці, а в день проведення Загальних Зборів – також у місці їх проведення.</w:t>
      </w:r>
    </w:p>
    <w:p w:rsidR="00E4444B" w:rsidRPr="006E23F4" w:rsidRDefault="00E4444B" w:rsidP="009971B4">
      <w:pPr>
        <w:spacing w:after="0" w:line="240" w:lineRule="auto"/>
        <w:jc w:val="both"/>
        <w:rPr>
          <w:rFonts w:ascii="Times New Roman" w:hAnsi="Times New Roman" w:cs="Times New Roman"/>
          <w:sz w:val="20"/>
          <w:szCs w:val="20"/>
        </w:rPr>
      </w:pPr>
      <w:r w:rsidRPr="006E23F4">
        <w:rPr>
          <w:rFonts w:ascii="Times New Roman" w:hAnsi="Times New Roman" w:cs="Times New Roman"/>
          <w:sz w:val="20"/>
          <w:szCs w:val="20"/>
        </w:rPr>
        <w:t>У разі якщо порядок денний Загальних Зборів передбачає голосування з питань, визначених статтею 68 Закону України "Про акціонерні товариства", Товариство надає акціонерам можливість ознайомитися з проектом договору про викуп товариством акцій відповідно до порядку, передбаченого статтею 69 цього Закону. Умови такого договору (крім кількості і загальної вартості акцій) єдині для всіх акціонерів.</w:t>
      </w:r>
    </w:p>
    <w:p w:rsidR="00E4444B" w:rsidRPr="006E23F4" w:rsidRDefault="00E4444B" w:rsidP="009971B4">
      <w:pPr>
        <w:spacing w:after="0" w:line="240" w:lineRule="auto"/>
        <w:jc w:val="both"/>
        <w:rPr>
          <w:rFonts w:ascii="Times New Roman" w:hAnsi="Times New Roman" w:cs="Times New Roman"/>
          <w:sz w:val="20"/>
          <w:szCs w:val="20"/>
        </w:rPr>
      </w:pPr>
      <w:r w:rsidRPr="006E23F4">
        <w:rPr>
          <w:rFonts w:ascii="Times New Roman" w:hAnsi="Times New Roman" w:cs="Times New Roman"/>
          <w:sz w:val="20"/>
          <w:szCs w:val="20"/>
        </w:rPr>
        <w:t>На отримані до дати проведення Загальних Зборів письмові запитання акціонерів щодо питань, включених до проекту порядку денного Загальних Зборів та порядку денного Загальних Зборів, Товариство до початку Загальних Зборів надає письмові відповіді. Товариство може надати одну загальну відповідь на всі запитання однакового змісту.</w:t>
      </w:r>
    </w:p>
    <w:p w:rsidR="00E4444B" w:rsidRPr="006E23F4" w:rsidRDefault="00E4444B" w:rsidP="001E247A">
      <w:pPr>
        <w:spacing w:after="0" w:line="240" w:lineRule="auto"/>
        <w:rPr>
          <w:rFonts w:ascii="Times New Roman" w:hAnsi="Times New Roman" w:cs="Times New Roman"/>
          <w:sz w:val="20"/>
          <w:szCs w:val="20"/>
        </w:rPr>
      </w:pPr>
    </w:p>
    <w:p w:rsidR="00E4444B" w:rsidRPr="006E23F4" w:rsidRDefault="00E4444B" w:rsidP="00F90E48">
      <w:pPr>
        <w:spacing w:after="0" w:line="240" w:lineRule="auto"/>
        <w:jc w:val="both"/>
        <w:rPr>
          <w:rFonts w:ascii="Times New Roman" w:hAnsi="Times New Roman" w:cs="Times New Roman"/>
          <w:sz w:val="20"/>
          <w:szCs w:val="20"/>
        </w:rPr>
      </w:pPr>
      <w:r w:rsidRPr="006E23F4">
        <w:rPr>
          <w:rFonts w:ascii="Times New Roman" w:hAnsi="Times New Roman" w:cs="Times New Roman"/>
          <w:sz w:val="20"/>
          <w:szCs w:val="20"/>
        </w:rPr>
        <w:t>Порядок участі та голосування на Загальних Зборах за довіреністю:</w:t>
      </w:r>
    </w:p>
    <w:p w:rsidR="00E4444B" w:rsidRPr="006E23F4" w:rsidRDefault="00E4444B" w:rsidP="00F90E48">
      <w:pPr>
        <w:spacing w:after="0" w:line="240" w:lineRule="auto"/>
        <w:jc w:val="both"/>
        <w:rPr>
          <w:rFonts w:ascii="Times New Roman" w:hAnsi="Times New Roman" w:cs="Times New Roman"/>
          <w:sz w:val="20"/>
          <w:szCs w:val="20"/>
        </w:rPr>
      </w:pPr>
      <w:r w:rsidRPr="006E23F4">
        <w:rPr>
          <w:rFonts w:ascii="Times New Roman" w:hAnsi="Times New Roman" w:cs="Times New Roman"/>
          <w:sz w:val="20"/>
          <w:szCs w:val="20"/>
        </w:rPr>
        <w:t>Представником акціонера на Загальних Зборах Товариства може бути фізична особа або уповноважена особа юридичної особи, а також уповноважена особа держави чи територіальної громади.</w:t>
      </w:r>
    </w:p>
    <w:p w:rsidR="00E4444B" w:rsidRPr="006E23F4" w:rsidRDefault="00E4444B" w:rsidP="00F90E48">
      <w:pPr>
        <w:spacing w:after="0" w:line="240" w:lineRule="auto"/>
        <w:jc w:val="both"/>
        <w:rPr>
          <w:rFonts w:ascii="Times New Roman" w:hAnsi="Times New Roman" w:cs="Times New Roman"/>
          <w:sz w:val="20"/>
          <w:szCs w:val="20"/>
        </w:rPr>
      </w:pPr>
      <w:r w:rsidRPr="006E23F4">
        <w:rPr>
          <w:rFonts w:ascii="Times New Roman" w:hAnsi="Times New Roman" w:cs="Times New Roman"/>
          <w:sz w:val="20"/>
          <w:szCs w:val="20"/>
        </w:rPr>
        <w:t>Посадові особи органів Товариства та їх афілійовані особи не можуть бути представниками інших акціонерів товариства на Загальних Зборах.</w:t>
      </w:r>
    </w:p>
    <w:p w:rsidR="00E4444B" w:rsidRPr="006E23F4" w:rsidRDefault="00E4444B" w:rsidP="00F90E48">
      <w:pPr>
        <w:spacing w:after="0" w:line="240" w:lineRule="auto"/>
        <w:jc w:val="both"/>
        <w:rPr>
          <w:rFonts w:ascii="Times New Roman" w:hAnsi="Times New Roman" w:cs="Times New Roman"/>
          <w:sz w:val="20"/>
          <w:szCs w:val="20"/>
        </w:rPr>
      </w:pPr>
      <w:r w:rsidRPr="006E23F4">
        <w:rPr>
          <w:rFonts w:ascii="Times New Roman" w:hAnsi="Times New Roman" w:cs="Times New Roman"/>
          <w:sz w:val="20"/>
          <w:szCs w:val="20"/>
        </w:rPr>
        <w:t>Представником акціонера – фізичної чи юридичної особи на Загальних Зборах Товариства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w:t>
      </w:r>
    </w:p>
    <w:p w:rsidR="00E4444B" w:rsidRPr="006E23F4" w:rsidRDefault="00E4444B" w:rsidP="00F90E48">
      <w:pPr>
        <w:spacing w:after="0" w:line="240" w:lineRule="auto"/>
        <w:jc w:val="both"/>
        <w:rPr>
          <w:rFonts w:ascii="Times New Roman" w:hAnsi="Times New Roman" w:cs="Times New Roman"/>
          <w:sz w:val="20"/>
          <w:szCs w:val="20"/>
        </w:rPr>
      </w:pPr>
      <w:r w:rsidRPr="006E23F4">
        <w:rPr>
          <w:rFonts w:ascii="Times New Roman" w:hAnsi="Times New Roman" w:cs="Times New Roman"/>
          <w:sz w:val="20"/>
          <w:szCs w:val="20"/>
        </w:rPr>
        <w:t xml:space="preserve">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Товариства. Повідомлення акціонером відповідного </w:t>
      </w:r>
      <w:r w:rsidRPr="006E23F4">
        <w:rPr>
          <w:rFonts w:ascii="Times New Roman" w:hAnsi="Times New Roman" w:cs="Times New Roman"/>
          <w:sz w:val="20"/>
          <w:szCs w:val="20"/>
        </w:rPr>
        <w:lastRenderedPageBreak/>
        <w:t>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E4444B" w:rsidRPr="006E23F4" w:rsidRDefault="00E4444B" w:rsidP="00F90E48">
      <w:pPr>
        <w:spacing w:after="0" w:line="240" w:lineRule="auto"/>
        <w:jc w:val="both"/>
        <w:rPr>
          <w:rFonts w:ascii="Times New Roman" w:hAnsi="Times New Roman" w:cs="Times New Roman"/>
          <w:sz w:val="20"/>
          <w:szCs w:val="20"/>
        </w:rPr>
      </w:pPr>
      <w:r w:rsidRPr="006E23F4">
        <w:rPr>
          <w:rFonts w:ascii="Times New Roman" w:hAnsi="Times New Roman" w:cs="Times New Roman"/>
          <w:sz w:val="20"/>
          <w:szCs w:val="20"/>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статутними документами.</w:t>
      </w:r>
    </w:p>
    <w:p w:rsidR="00E4444B" w:rsidRPr="006E23F4" w:rsidRDefault="00E4444B" w:rsidP="00F90E48">
      <w:pPr>
        <w:spacing w:after="0" w:line="240" w:lineRule="auto"/>
        <w:jc w:val="both"/>
        <w:rPr>
          <w:rFonts w:ascii="Times New Roman" w:hAnsi="Times New Roman" w:cs="Times New Roman"/>
          <w:sz w:val="20"/>
          <w:szCs w:val="20"/>
        </w:rPr>
      </w:pPr>
      <w:r w:rsidRPr="006E23F4">
        <w:rPr>
          <w:rFonts w:ascii="Times New Roman" w:hAnsi="Times New Roman" w:cs="Times New Roman"/>
          <w:sz w:val="20"/>
          <w:szCs w:val="20"/>
        </w:rPr>
        <w:t>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p>
    <w:p w:rsidR="00E4444B" w:rsidRPr="006E23F4" w:rsidRDefault="00E4444B" w:rsidP="00F90E48">
      <w:pPr>
        <w:spacing w:after="0" w:line="240" w:lineRule="auto"/>
        <w:jc w:val="both"/>
        <w:rPr>
          <w:rFonts w:ascii="Times New Roman" w:hAnsi="Times New Roman" w:cs="Times New Roman"/>
          <w:sz w:val="20"/>
          <w:szCs w:val="20"/>
        </w:rPr>
      </w:pPr>
      <w:r w:rsidRPr="006E23F4">
        <w:rPr>
          <w:rFonts w:ascii="Times New Roman" w:hAnsi="Times New Roman" w:cs="Times New Roman"/>
          <w:sz w:val="20"/>
          <w:szCs w:val="20"/>
        </w:rPr>
        <w:t>Акціонер має право видати довіреність на право участі та голосування на Загальних Зборах декільком своїм представникам.</w:t>
      </w:r>
    </w:p>
    <w:p w:rsidR="00E4444B" w:rsidRPr="006E23F4" w:rsidRDefault="00E4444B" w:rsidP="00F90E48">
      <w:pPr>
        <w:spacing w:after="0" w:line="240" w:lineRule="auto"/>
        <w:jc w:val="both"/>
        <w:rPr>
          <w:rFonts w:ascii="Times New Roman" w:hAnsi="Times New Roman" w:cs="Times New Roman"/>
          <w:sz w:val="20"/>
          <w:szCs w:val="20"/>
        </w:rPr>
      </w:pPr>
      <w:r w:rsidRPr="006E23F4">
        <w:rPr>
          <w:rFonts w:ascii="Times New Roman" w:hAnsi="Times New Roman" w:cs="Times New Roman"/>
          <w:sz w:val="20"/>
          <w:szCs w:val="20"/>
        </w:rPr>
        <w:t>Акціонер має право у будь-який час відкликати чи замінити свого представника на Загальних Зборах Товариства.</w:t>
      </w:r>
    </w:p>
    <w:p w:rsidR="00E4444B" w:rsidRPr="006E23F4" w:rsidRDefault="00E4444B" w:rsidP="00F90E48">
      <w:pPr>
        <w:spacing w:after="0" w:line="240" w:lineRule="auto"/>
        <w:jc w:val="both"/>
        <w:rPr>
          <w:rFonts w:ascii="Times New Roman" w:hAnsi="Times New Roman" w:cs="Times New Roman"/>
          <w:sz w:val="20"/>
          <w:szCs w:val="20"/>
        </w:rPr>
      </w:pPr>
      <w:r w:rsidRPr="006E23F4">
        <w:rPr>
          <w:rFonts w:ascii="Times New Roman" w:hAnsi="Times New Roman" w:cs="Times New Roman"/>
          <w:sz w:val="20"/>
          <w:szCs w:val="20"/>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E4444B" w:rsidRPr="006E23F4" w:rsidRDefault="00E4444B" w:rsidP="007F2D70">
      <w:pPr>
        <w:spacing w:after="0" w:line="240" w:lineRule="auto"/>
        <w:jc w:val="center"/>
        <w:rPr>
          <w:rFonts w:ascii="Times New Roman" w:hAnsi="Times New Roman" w:cs="Times New Roman"/>
          <w:b/>
          <w:bCs/>
          <w:sz w:val="20"/>
          <w:szCs w:val="20"/>
        </w:rPr>
      </w:pPr>
    </w:p>
    <w:p w:rsidR="00E4444B" w:rsidRPr="006E23F4" w:rsidRDefault="00E4444B" w:rsidP="007F2D70">
      <w:pPr>
        <w:spacing w:after="0" w:line="240" w:lineRule="auto"/>
        <w:jc w:val="center"/>
        <w:rPr>
          <w:rFonts w:ascii="Times New Roman" w:hAnsi="Times New Roman" w:cs="Times New Roman"/>
          <w:b/>
          <w:bCs/>
          <w:sz w:val="20"/>
          <w:szCs w:val="20"/>
        </w:rPr>
      </w:pPr>
      <w:r w:rsidRPr="006E23F4">
        <w:rPr>
          <w:rFonts w:ascii="Times New Roman" w:hAnsi="Times New Roman" w:cs="Times New Roman"/>
          <w:b/>
          <w:bCs/>
          <w:sz w:val="20"/>
          <w:szCs w:val="20"/>
        </w:rPr>
        <w:t>Основні показники фінансово-господарської діяльності підприємства (тис. грн.)</w:t>
      </w:r>
      <w:bookmarkStart w:id="0" w:name="BM8345"/>
      <w:bookmarkEnd w:id="0"/>
    </w:p>
    <w:tbl>
      <w:tblPr>
        <w:tblW w:w="10793" w:type="dxa"/>
        <w:tblInd w:w="-119" w:type="dxa"/>
        <w:tblLayout w:type="fixed"/>
        <w:tblCellMar>
          <w:left w:w="135" w:type="dxa"/>
        </w:tblCellMar>
        <w:tblLook w:val="0000"/>
      </w:tblPr>
      <w:tblGrid>
        <w:gridCol w:w="6783"/>
        <w:gridCol w:w="2026"/>
        <w:gridCol w:w="1984"/>
      </w:tblGrid>
      <w:tr w:rsidR="00E4444B" w:rsidRPr="006E23F4">
        <w:trPr>
          <w:trHeight w:val="45"/>
        </w:trPr>
        <w:tc>
          <w:tcPr>
            <w:tcW w:w="6783" w:type="dxa"/>
            <w:vMerge w:val="restart"/>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F17966">
            <w:pPr>
              <w:spacing w:after="0"/>
              <w:rPr>
                <w:rFonts w:ascii="Times New Roman" w:hAnsi="Times New Roman" w:cs="Times New Roman"/>
                <w:b/>
                <w:bCs/>
                <w:sz w:val="20"/>
                <w:szCs w:val="20"/>
              </w:rPr>
            </w:pPr>
            <w:r w:rsidRPr="006E23F4">
              <w:rPr>
                <w:rFonts w:ascii="Times New Roman" w:hAnsi="Times New Roman" w:cs="Times New Roman"/>
                <w:b/>
                <w:bCs/>
                <w:sz w:val="20"/>
                <w:szCs w:val="20"/>
              </w:rPr>
              <w:t>Найменування показника</w:t>
            </w:r>
            <w:bookmarkStart w:id="1" w:name="BM8346"/>
            <w:bookmarkEnd w:id="1"/>
          </w:p>
        </w:tc>
        <w:tc>
          <w:tcPr>
            <w:tcW w:w="4010" w:type="dxa"/>
            <w:gridSpan w:val="2"/>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F17966">
            <w:pPr>
              <w:spacing w:after="0"/>
              <w:jc w:val="center"/>
              <w:rPr>
                <w:rFonts w:ascii="Times New Roman" w:hAnsi="Times New Roman" w:cs="Times New Roman"/>
                <w:b/>
                <w:bCs/>
                <w:sz w:val="20"/>
                <w:szCs w:val="20"/>
              </w:rPr>
            </w:pPr>
            <w:r w:rsidRPr="006E23F4">
              <w:rPr>
                <w:rFonts w:ascii="Times New Roman" w:hAnsi="Times New Roman" w:cs="Times New Roman"/>
                <w:b/>
                <w:bCs/>
                <w:sz w:val="20"/>
                <w:szCs w:val="20"/>
              </w:rPr>
              <w:t>Період</w:t>
            </w:r>
            <w:bookmarkStart w:id="2" w:name="BM8347"/>
            <w:bookmarkEnd w:id="2"/>
          </w:p>
        </w:tc>
      </w:tr>
      <w:tr w:rsidR="00E4444B" w:rsidRPr="006E23F4">
        <w:trPr>
          <w:trHeight w:val="45"/>
        </w:trPr>
        <w:tc>
          <w:tcPr>
            <w:tcW w:w="6783" w:type="dxa"/>
            <w:vMerge/>
            <w:tcBorders>
              <w:left w:val="outset" w:sz="8" w:space="0" w:color="000001"/>
              <w:bottom w:val="outset" w:sz="8" w:space="0" w:color="000001"/>
              <w:right w:val="outset" w:sz="8" w:space="0" w:color="000001"/>
            </w:tcBorders>
          </w:tcPr>
          <w:p w:rsidR="00E4444B" w:rsidRPr="006E23F4" w:rsidRDefault="00E4444B" w:rsidP="00F17966">
            <w:pPr>
              <w:rPr>
                <w:rFonts w:ascii="Times New Roman" w:hAnsi="Times New Roman" w:cs="Times New Roman"/>
                <w:b/>
                <w:bCs/>
                <w:sz w:val="20"/>
                <w:szCs w:val="20"/>
              </w:rPr>
            </w:pPr>
          </w:p>
        </w:tc>
        <w:tc>
          <w:tcPr>
            <w:tcW w:w="2026"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F17966">
            <w:pPr>
              <w:spacing w:after="0"/>
              <w:jc w:val="center"/>
              <w:rPr>
                <w:rFonts w:ascii="Times New Roman" w:hAnsi="Times New Roman" w:cs="Times New Roman"/>
                <w:b/>
                <w:bCs/>
                <w:sz w:val="20"/>
                <w:szCs w:val="20"/>
              </w:rPr>
            </w:pPr>
            <w:r w:rsidRPr="006E23F4">
              <w:rPr>
                <w:rFonts w:ascii="Times New Roman" w:hAnsi="Times New Roman" w:cs="Times New Roman"/>
                <w:b/>
                <w:bCs/>
                <w:sz w:val="20"/>
                <w:szCs w:val="20"/>
              </w:rPr>
              <w:t>звітний</w:t>
            </w:r>
            <w:bookmarkStart w:id="3" w:name="BM8348"/>
            <w:bookmarkEnd w:id="3"/>
          </w:p>
        </w:tc>
        <w:tc>
          <w:tcPr>
            <w:tcW w:w="1984"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F17966">
            <w:pPr>
              <w:spacing w:after="0"/>
              <w:jc w:val="center"/>
              <w:rPr>
                <w:rFonts w:ascii="Times New Roman" w:hAnsi="Times New Roman" w:cs="Times New Roman"/>
                <w:b/>
                <w:bCs/>
                <w:sz w:val="20"/>
                <w:szCs w:val="20"/>
              </w:rPr>
            </w:pPr>
            <w:r w:rsidRPr="006E23F4">
              <w:rPr>
                <w:rFonts w:ascii="Times New Roman" w:hAnsi="Times New Roman" w:cs="Times New Roman"/>
                <w:b/>
                <w:bCs/>
                <w:sz w:val="20"/>
                <w:szCs w:val="20"/>
              </w:rPr>
              <w:t>попередній</w:t>
            </w:r>
            <w:bookmarkStart w:id="4" w:name="BM8349"/>
            <w:bookmarkEnd w:id="4"/>
          </w:p>
        </w:tc>
      </w:tr>
      <w:tr w:rsidR="00E4444B" w:rsidRPr="006E23F4">
        <w:trPr>
          <w:trHeight w:val="45"/>
        </w:trPr>
        <w:tc>
          <w:tcPr>
            <w:tcW w:w="6783"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F17966">
            <w:pPr>
              <w:spacing w:after="0"/>
              <w:rPr>
                <w:rFonts w:ascii="Times New Roman" w:hAnsi="Times New Roman" w:cs="Times New Roman"/>
                <w:sz w:val="20"/>
                <w:szCs w:val="20"/>
              </w:rPr>
            </w:pPr>
            <w:r w:rsidRPr="006E23F4">
              <w:rPr>
                <w:rFonts w:ascii="Times New Roman" w:hAnsi="Times New Roman" w:cs="Times New Roman"/>
                <w:sz w:val="20"/>
                <w:szCs w:val="20"/>
              </w:rPr>
              <w:t>Усього активів</w:t>
            </w:r>
            <w:bookmarkStart w:id="5" w:name="BM8350"/>
            <w:bookmarkEnd w:id="5"/>
          </w:p>
        </w:tc>
        <w:tc>
          <w:tcPr>
            <w:tcW w:w="2026"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7F2D70">
            <w:pPr>
              <w:spacing w:after="0"/>
              <w:jc w:val="center"/>
              <w:rPr>
                <w:rFonts w:ascii="Times New Roman" w:hAnsi="Times New Roman" w:cs="Times New Roman"/>
                <w:sz w:val="20"/>
                <w:szCs w:val="20"/>
              </w:rPr>
            </w:pPr>
            <w:bookmarkStart w:id="6" w:name="BM8351"/>
            <w:bookmarkEnd w:id="6"/>
            <w:r w:rsidRPr="006E23F4">
              <w:rPr>
                <w:rFonts w:ascii="Times New Roman" w:hAnsi="Times New Roman" w:cs="Times New Roman"/>
                <w:sz w:val="20"/>
                <w:szCs w:val="20"/>
              </w:rPr>
              <w:t>11868,8</w:t>
            </w:r>
          </w:p>
        </w:tc>
        <w:tc>
          <w:tcPr>
            <w:tcW w:w="1984"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7F2D70">
            <w:pPr>
              <w:spacing w:after="0"/>
              <w:jc w:val="center"/>
              <w:rPr>
                <w:rFonts w:ascii="Times New Roman" w:hAnsi="Times New Roman" w:cs="Times New Roman"/>
                <w:sz w:val="20"/>
                <w:szCs w:val="20"/>
              </w:rPr>
            </w:pPr>
            <w:bookmarkStart w:id="7" w:name="BM8352"/>
            <w:bookmarkEnd w:id="7"/>
            <w:r w:rsidRPr="006E23F4">
              <w:rPr>
                <w:rFonts w:ascii="Times New Roman" w:hAnsi="Times New Roman" w:cs="Times New Roman"/>
                <w:sz w:val="20"/>
                <w:szCs w:val="20"/>
              </w:rPr>
              <w:t>7736,1</w:t>
            </w:r>
          </w:p>
        </w:tc>
      </w:tr>
      <w:tr w:rsidR="00E4444B" w:rsidRPr="006E23F4">
        <w:trPr>
          <w:trHeight w:val="45"/>
        </w:trPr>
        <w:tc>
          <w:tcPr>
            <w:tcW w:w="6783"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F17966">
            <w:pPr>
              <w:spacing w:after="0"/>
              <w:rPr>
                <w:rFonts w:ascii="Times New Roman" w:hAnsi="Times New Roman" w:cs="Times New Roman"/>
                <w:sz w:val="20"/>
                <w:szCs w:val="20"/>
              </w:rPr>
            </w:pPr>
            <w:r w:rsidRPr="006E23F4">
              <w:rPr>
                <w:rFonts w:ascii="Times New Roman" w:hAnsi="Times New Roman" w:cs="Times New Roman"/>
                <w:sz w:val="20"/>
                <w:szCs w:val="20"/>
              </w:rPr>
              <w:t>Основні засоби (за залишковою вартістю)</w:t>
            </w:r>
            <w:bookmarkStart w:id="8" w:name="BM8353"/>
            <w:bookmarkEnd w:id="8"/>
          </w:p>
        </w:tc>
        <w:tc>
          <w:tcPr>
            <w:tcW w:w="2026"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7F2D70">
            <w:pPr>
              <w:spacing w:after="0"/>
              <w:jc w:val="center"/>
              <w:rPr>
                <w:rFonts w:ascii="Times New Roman" w:hAnsi="Times New Roman" w:cs="Times New Roman"/>
                <w:sz w:val="20"/>
                <w:szCs w:val="20"/>
              </w:rPr>
            </w:pPr>
            <w:bookmarkStart w:id="9" w:name="BM8354"/>
            <w:bookmarkEnd w:id="9"/>
            <w:r w:rsidRPr="006E23F4">
              <w:rPr>
                <w:rFonts w:ascii="Times New Roman" w:hAnsi="Times New Roman" w:cs="Times New Roman"/>
                <w:sz w:val="20"/>
                <w:szCs w:val="20"/>
              </w:rPr>
              <w:t>186,8</w:t>
            </w:r>
          </w:p>
        </w:tc>
        <w:tc>
          <w:tcPr>
            <w:tcW w:w="1984"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7F2D70">
            <w:pPr>
              <w:spacing w:after="0"/>
              <w:jc w:val="center"/>
              <w:rPr>
                <w:rFonts w:ascii="Times New Roman" w:hAnsi="Times New Roman" w:cs="Times New Roman"/>
                <w:sz w:val="20"/>
                <w:szCs w:val="20"/>
              </w:rPr>
            </w:pPr>
            <w:bookmarkStart w:id="10" w:name="BM8355"/>
            <w:bookmarkEnd w:id="10"/>
            <w:r w:rsidRPr="006E23F4">
              <w:rPr>
                <w:rFonts w:ascii="Times New Roman" w:hAnsi="Times New Roman" w:cs="Times New Roman"/>
                <w:sz w:val="20"/>
                <w:szCs w:val="20"/>
              </w:rPr>
              <w:t>220,2</w:t>
            </w:r>
          </w:p>
        </w:tc>
      </w:tr>
      <w:tr w:rsidR="00E4444B" w:rsidRPr="006E23F4">
        <w:trPr>
          <w:trHeight w:val="45"/>
        </w:trPr>
        <w:tc>
          <w:tcPr>
            <w:tcW w:w="6783"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F17966">
            <w:pPr>
              <w:spacing w:after="0"/>
              <w:rPr>
                <w:rFonts w:ascii="Times New Roman" w:hAnsi="Times New Roman" w:cs="Times New Roman"/>
                <w:sz w:val="20"/>
                <w:szCs w:val="20"/>
              </w:rPr>
            </w:pPr>
            <w:r w:rsidRPr="006E23F4">
              <w:rPr>
                <w:rFonts w:ascii="Times New Roman" w:hAnsi="Times New Roman" w:cs="Times New Roman"/>
                <w:sz w:val="20"/>
                <w:szCs w:val="20"/>
              </w:rPr>
              <w:t>Запаси</w:t>
            </w:r>
            <w:bookmarkStart w:id="11" w:name="BM8356"/>
            <w:bookmarkEnd w:id="11"/>
          </w:p>
        </w:tc>
        <w:tc>
          <w:tcPr>
            <w:tcW w:w="2026"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7F2D70">
            <w:pPr>
              <w:spacing w:after="0"/>
              <w:jc w:val="center"/>
              <w:rPr>
                <w:rFonts w:ascii="Times New Roman" w:hAnsi="Times New Roman" w:cs="Times New Roman"/>
                <w:sz w:val="20"/>
                <w:szCs w:val="20"/>
              </w:rPr>
            </w:pPr>
            <w:bookmarkStart w:id="12" w:name="BM8357"/>
            <w:bookmarkEnd w:id="12"/>
            <w:r w:rsidRPr="006E23F4">
              <w:rPr>
                <w:rFonts w:ascii="Times New Roman" w:hAnsi="Times New Roman" w:cs="Times New Roman"/>
                <w:sz w:val="20"/>
                <w:szCs w:val="20"/>
              </w:rPr>
              <w:t>128,8</w:t>
            </w:r>
          </w:p>
        </w:tc>
        <w:tc>
          <w:tcPr>
            <w:tcW w:w="1984"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7F2D70">
            <w:pPr>
              <w:spacing w:after="0"/>
              <w:jc w:val="center"/>
              <w:rPr>
                <w:rFonts w:ascii="Times New Roman" w:hAnsi="Times New Roman" w:cs="Times New Roman"/>
                <w:sz w:val="20"/>
                <w:szCs w:val="20"/>
              </w:rPr>
            </w:pPr>
            <w:bookmarkStart w:id="13" w:name="BM8358"/>
            <w:bookmarkEnd w:id="13"/>
            <w:r w:rsidRPr="006E23F4">
              <w:rPr>
                <w:rFonts w:ascii="Times New Roman" w:hAnsi="Times New Roman" w:cs="Times New Roman"/>
                <w:sz w:val="20"/>
                <w:szCs w:val="20"/>
              </w:rPr>
              <w:t>197,7</w:t>
            </w:r>
          </w:p>
        </w:tc>
      </w:tr>
      <w:tr w:rsidR="00E4444B" w:rsidRPr="006E23F4">
        <w:trPr>
          <w:trHeight w:val="45"/>
        </w:trPr>
        <w:tc>
          <w:tcPr>
            <w:tcW w:w="6783"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F17966">
            <w:pPr>
              <w:spacing w:after="0"/>
              <w:rPr>
                <w:rFonts w:ascii="Times New Roman" w:hAnsi="Times New Roman" w:cs="Times New Roman"/>
                <w:sz w:val="20"/>
                <w:szCs w:val="20"/>
              </w:rPr>
            </w:pPr>
            <w:r w:rsidRPr="006E23F4">
              <w:rPr>
                <w:rFonts w:ascii="Times New Roman" w:hAnsi="Times New Roman" w:cs="Times New Roman"/>
                <w:sz w:val="20"/>
                <w:szCs w:val="20"/>
              </w:rPr>
              <w:t>Сумарна дебіторська заборгованість</w:t>
            </w:r>
            <w:bookmarkStart w:id="14" w:name="BM8359"/>
            <w:bookmarkEnd w:id="14"/>
          </w:p>
        </w:tc>
        <w:tc>
          <w:tcPr>
            <w:tcW w:w="2026"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7F2D70">
            <w:pPr>
              <w:spacing w:after="0"/>
              <w:jc w:val="center"/>
              <w:rPr>
                <w:rFonts w:ascii="Times New Roman" w:hAnsi="Times New Roman" w:cs="Times New Roman"/>
                <w:sz w:val="20"/>
                <w:szCs w:val="20"/>
              </w:rPr>
            </w:pPr>
            <w:bookmarkStart w:id="15" w:name="BM8360"/>
            <w:bookmarkEnd w:id="15"/>
            <w:r w:rsidRPr="006E23F4">
              <w:rPr>
                <w:rFonts w:ascii="Times New Roman" w:hAnsi="Times New Roman" w:cs="Times New Roman"/>
                <w:sz w:val="20"/>
                <w:szCs w:val="20"/>
              </w:rPr>
              <w:t>1236,1</w:t>
            </w:r>
          </w:p>
        </w:tc>
        <w:tc>
          <w:tcPr>
            <w:tcW w:w="1984"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7F2D70">
            <w:pPr>
              <w:spacing w:after="0"/>
              <w:jc w:val="center"/>
              <w:rPr>
                <w:rFonts w:ascii="Times New Roman" w:hAnsi="Times New Roman" w:cs="Times New Roman"/>
                <w:sz w:val="20"/>
                <w:szCs w:val="20"/>
              </w:rPr>
            </w:pPr>
            <w:bookmarkStart w:id="16" w:name="BM8361"/>
            <w:bookmarkEnd w:id="16"/>
            <w:r w:rsidRPr="006E23F4">
              <w:rPr>
                <w:rFonts w:ascii="Times New Roman" w:hAnsi="Times New Roman" w:cs="Times New Roman"/>
                <w:sz w:val="20"/>
                <w:szCs w:val="20"/>
              </w:rPr>
              <w:t>395,0</w:t>
            </w:r>
          </w:p>
        </w:tc>
      </w:tr>
      <w:tr w:rsidR="00E4444B" w:rsidRPr="006E23F4">
        <w:trPr>
          <w:trHeight w:val="45"/>
        </w:trPr>
        <w:tc>
          <w:tcPr>
            <w:tcW w:w="6783"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F17966">
            <w:pPr>
              <w:spacing w:after="0"/>
              <w:rPr>
                <w:rFonts w:ascii="Times New Roman" w:hAnsi="Times New Roman" w:cs="Times New Roman"/>
                <w:sz w:val="20"/>
                <w:szCs w:val="20"/>
              </w:rPr>
            </w:pPr>
            <w:r w:rsidRPr="006E23F4">
              <w:rPr>
                <w:rFonts w:ascii="Times New Roman" w:hAnsi="Times New Roman" w:cs="Times New Roman"/>
                <w:sz w:val="20"/>
                <w:szCs w:val="20"/>
              </w:rPr>
              <w:t>Гроші та їх еквіваленти</w:t>
            </w:r>
            <w:bookmarkStart w:id="17" w:name="BM8362"/>
            <w:bookmarkEnd w:id="17"/>
          </w:p>
        </w:tc>
        <w:tc>
          <w:tcPr>
            <w:tcW w:w="2026"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7F2D70">
            <w:pPr>
              <w:spacing w:after="0"/>
              <w:jc w:val="center"/>
              <w:rPr>
                <w:rFonts w:ascii="Times New Roman" w:hAnsi="Times New Roman" w:cs="Times New Roman"/>
                <w:sz w:val="20"/>
                <w:szCs w:val="20"/>
              </w:rPr>
            </w:pPr>
            <w:bookmarkStart w:id="18" w:name="BM8363"/>
            <w:bookmarkEnd w:id="18"/>
            <w:r w:rsidRPr="006E23F4">
              <w:rPr>
                <w:rFonts w:ascii="Times New Roman" w:hAnsi="Times New Roman" w:cs="Times New Roman"/>
                <w:sz w:val="20"/>
                <w:szCs w:val="20"/>
              </w:rPr>
              <w:t>10077,8</w:t>
            </w:r>
          </w:p>
        </w:tc>
        <w:tc>
          <w:tcPr>
            <w:tcW w:w="1984"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7F2D70">
            <w:pPr>
              <w:spacing w:after="0"/>
              <w:jc w:val="center"/>
              <w:rPr>
                <w:rFonts w:ascii="Times New Roman" w:hAnsi="Times New Roman" w:cs="Times New Roman"/>
                <w:sz w:val="20"/>
                <w:szCs w:val="20"/>
              </w:rPr>
            </w:pPr>
            <w:bookmarkStart w:id="19" w:name="BM8364"/>
            <w:bookmarkEnd w:id="19"/>
            <w:r w:rsidRPr="006E23F4">
              <w:rPr>
                <w:rFonts w:ascii="Times New Roman" w:hAnsi="Times New Roman" w:cs="Times New Roman"/>
                <w:sz w:val="20"/>
                <w:szCs w:val="20"/>
              </w:rPr>
              <w:t>6754,6</w:t>
            </w:r>
          </w:p>
        </w:tc>
      </w:tr>
      <w:tr w:rsidR="00E4444B" w:rsidRPr="006E23F4">
        <w:trPr>
          <w:trHeight w:val="45"/>
        </w:trPr>
        <w:tc>
          <w:tcPr>
            <w:tcW w:w="6783"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F17966">
            <w:pPr>
              <w:spacing w:after="0"/>
              <w:rPr>
                <w:rFonts w:ascii="Times New Roman" w:hAnsi="Times New Roman" w:cs="Times New Roman"/>
                <w:sz w:val="20"/>
                <w:szCs w:val="20"/>
              </w:rPr>
            </w:pPr>
            <w:r w:rsidRPr="006E23F4">
              <w:rPr>
                <w:rFonts w:ascii="Times New Roman" w:hAnsi="Times New Roman" w:cs="Times New Roman"/>
                <w:sz w:val="20"/>
                <w:szCs w:val="20"/>
              </w:rPr>
              <w:t>Нерозподілений прибуток (непокритий збиток)</w:t>
            </w:r>
            <w:bookmarkStart w:id="20" w:name="BM8365"/>
            <w:bookmarkEnd w:id="20"/>
          </w:p>
        </w:tc>
        <w:tc>
          <w:tcPr>
            <w:tcW w:w="2026"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7F2D70">
            <w:pPr>
              <w:spacing w:after="0"/>
              <w:jc w:val="center"/>
              <w:rPr>
                <w:rFonts w:ascii="Times New Roman" w:hAnsi="Times New Roman" w:cs="Times New Roman"/>
                <w:sz w:val="20"/>
                <w:szCs w:val="20"/>
              </w:rPr>
            </w:pPr>
            <w:bookmarkStart w:id="21" w:name="BM8366"/>
            <w:bookmarkEnd w:id="21"/>
            <w:r w:rsidRPr="006E23F4">
              <w:rPr>
                <w:rFonts w:ascii="Times New Roman" w:hAnsi="Times New Roman" w:cs="Times New Roman"/>
                <w:sz w:val="20"/>
                <w:szCs w:val="20"/>
              </w:rPr>
              <w:t>11250,7</w:t>
            </w:r>
          </w:p>
        </w:tc>
        <w:tc>
          <w:tcPr>
            <w:tcW w:w="1984"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7F2D70">
            <w:pPr>
              <w:spacing w:after="0"/>
              <w:jc w:val="center"/>
              <w:rPr>
                <w:rFonts w:ascii="Times New Roman" w:hAnsi="Times New Roman" w:cs="Times New Roman"/>
                <w:sz w:val="20"/>
                <w:szCs w:val="20"/>
              </w:rPr>
            </w:pPr>
            <w:bookmarkStart w:id="22" w:name="BM8367"/>
            <w:bookmarkEnd w:id="22"/>
            <w:r w:rsidRPr="006E23F4">
              <w:rPr>
                <w:rFonts w:ascii="Times New Roman" w:hAnsi="Times New Roman" w:cs="Times New Roman"/>
                <w:sz w:val="20"/>
                <w:szCs w:val="20"/>
              </w:rPr>
              <w:t>6505,8</w:t>
            </w:r>
          </w:p>
        </w:tc>
      </w:tr>
      <w:tr w:rsidR="00E4444B" w:rsidRPr="006E23F4">
        <w:trPr>
          <w:trHeight w:val="45"/>
        </w:trPr>
        <w:tc>
          <w:tcPr>
            <w:tcW w:w="6783"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F17966">
            <w:pPr>
              <w:spacing w:after="0"/>
              <w:rPr>
                <w:rFonts w:ascii="Times New Roman" w:hAnsi="Times New Roman" w:cs="Times New Roman"/>
                <w:sz w:val="20"/>
                <w:szCs w:val="20"/>
              </w:rPr>
            </w:pPr>
            <w:r w:rsidRPr="006E23F4">
              <w:rPr>
                <w:rFonts w:ascii="Times New Roman" w:hAnsi="Times New Roman" w:cs="Times New Roman"/>
                <w:sz w:val="20"/>
                <w:szCs w:val="20"/>
              </w:rPr>
              <w:t>Власний капітал</w:t>
            </w:r>
            <w:bookmarkStart w:id="23" w:name="BM8368"/>
            <w:bookmarkEnd w:id="23"/>
          </w:p>
        </w:tc>
        <w:tc>
          <w:tcPr>
            <w:tcW w:w="2026"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7F2D70">
            <w:pPr>
              <w:spacing w:after="0"/>
              <w:jc w:val="center"/>
              <w:rPr>
                <w:rFonts w:ascii="Times New Roman" w:hAnsi="Times New Roman" w:cs="Times New Roman"/>
                <w:sz w:val="20"/>
                <w:szCs w:val="20"/>
              </w:rPr>
            </w:pPr>
            <w:bookmarkStart w:id="24" w:name="BM8369"/>
            <w:bookmarkEnd w:id="24"/>
            <w:r w:rsidRPr="006E23F4">
              <w:rPr>
                <w:rFonts w:ascii="Times New Roman" w:hAnsi="Times New Roman" w:cs="Times New Roman"/>
                <w:sz w:val="20"/>
                <w:szCs w:val="20"/>
              </w:rPr>
              <w:t>11253,1</w:t>
            </w:r>
          </w:p>
        </w:tc>
        <w:tc>
          <w:tcPr>
            <w:tcW w:w="1984"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7F2D70">
            <w:pPr>
              <w:spacing w:after="0"/>
              <w:jc w:val="center"/>
              <w:rPr>
                <w:rFonts w:ascii="Times New Roman" w:hAnsi="Times New Roman" w:cs="Times New Roman"/>
                <w:sz w:val="20"/>
                <w:szCs w:val="20"/>
              </w:rPr>
            </w:pPr>
            <w:bookmarkStart w:id="25" w:name="BM8370"/>
            <w:bookmarkEnd w:id="25"/>
            <w:r w:rsidRPr="006E23F4">
              <w:rPr>
                <w:rFonts w:ascii="Times New Roman" w:hAnsi="Times New Roman" w:cs="Times New Roman"/>
                <w:sz w:val="20"/>
                <w:szCs w:val="20"/>
              </w:rPr>
              <w:t>6508,2</w:t>
            </w:r>
          </w:p>
        </w:tc>
      </w:tr>
      <w:tr w:rsidR="00E4444B" w:rsidRPr="006E23F4">
        <w:trPr>
          <w:trHeight w:val="45"/>
        </w:trPr>
        <w:tc>
          <w:tcPr>
            <w:tcW w:w="6783"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F17966">
            <w:pPr>
              <w:spacing w:after="0"/>
              <w:rPr>
                <w:rFonts w:ascii="Times New Roman" w:hAnsi="Times New Roman" w:cs="Times New Roman"/>
                <w:sz w:val="20"/>
                <w:szCs w:val="20"/>
              </w:rPr>
            </w:pPr>
            <w:r w:rsidRPr="006E23F4">
              <w:rPr>
                <w:rFonts w:ascii="Times New Roman" w:hAnsi="Times New Roman" w:cs="Times New Roman"/>
                <w:sz w:val="20"/>
                <w:szCs w:val="20"/>
              </w:rPr>
              <w:t>Зареєстрований (пайовий/статутний) капітал</w:t>
            </w:r>
            <w:bookmarkStart w:id="26" w:name="BM8371"/>
            <w:bookmarkEnd w:id="26"/>
          </w:p>
        </w:tc>
        <w:tc>
          <w:tcPr>
            <w:tcW w:w="2026"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7F2D70">
            <w:pPr>
              <w:spacing w:after="0"/>
              <w:jc w:val="center"/>
              <w:rPr>
                <w:rFonts w:ascii="Times New Roman" w:hAnsi="Times New Roman" w:cs="Times New Roman"/>
                <w:sz w:val="20"/>
                <w:szCs w:val="20"/>
              </w:rPr>
            </w:pPr>
            <w:bookmarkStart w:id="27" w:name="BM8372"/>
            <w:bookmarkEnd w:id="27"/>
            <w:r w:rsidRPr="006E23F4">
              <w:rPr>
                <w:rFonts w:ascii="Times New Roman" w:hAnsi="Times New Roman" w:cs="Times New Roman"/>
                <w:sz w:val="20"/>
                <w:szCs w:val="20"/>
              </w:rPr>
              <w:t>1,9</w:t>
            </w:r>
          </w:p>
        </w:tc>
        <w:tc>
          <w:tcPr>
            <w:tcW w:w="1984"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7F2D70">
            <w:pPr>
              <w:spacing w:after="0"/>
              <w:jc w:val="center"/>
              <w:rPr>
                <w:rFonts w:ascii="Times New Roman" w:hAnsi="Times New Roman" w:cs="Times New Roman"/>
                <w:sz w:val="20"/>
                <w:szCs w:val="20"/>
              </w:rPr>
            </w:pPr>
            <w:bookmarkStart w:id="28" w:name="BM8373"/>
            <w:bookmarkEnd w:id="28"/>
            <w:r w:rsidRPr="006E23F4">
              <w:rPr>
                <w:rFonts w:ascii="Times New Roman" w:hAnsi="Times New Roman" w:cs="Times New Roman"/>
                <w:sz w:val="20"/>
                <w:szCs w:val="20"/>
              </w:rPr>
              <w:t>1,9</w:t>
            </w:r>
          </w:p>
        </w:tc>
      </w:tr>
      <w:tr w:rsidR="00E4444B" w:rsidRPr="006E23F4">
        <w:trPr>
          <w:trHeight w:val="45"/>
        </w:trPr>
        <w:tc>
          <w:tcPr>
            <w:tcW w:w="6783"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F17966">
            <w:pPr>
              <w:spacing w:after="0"/>
              <w:rPr>
                <w:rFonts w:ascii="Times New Roman" w:hAnsi="Times New Roman" w:cs="Times New Roman"/>
                <w:sz w:val="20"/>
                <w:szCs w:val="20"/>
              </w:rPr>
            </w:pPr>
            <w:r w:rsidRPr="006E23F4">
              <w:rPr>
                <w:rFonts w:ascii="Times New Roman" w:hAnsi="Times New Roman" w:cs="Times New Roman"/>
                <w:sz w:val="20"/>
                <w:szCs w:val="20"/>
              </w:rPr>
              <w:t>Довгострокові зобов'язання і забезпечення</w:t>
            </w:r>
            <w:bookmarkStart w:id="29" w:name="BM8374"/>
            <w:bookmarkEnd w:id="29"/>
          </w:p>
        </w:tc>
        <w:tc>
          <w:tcPr>
            <w:tcW w:w="2026"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7F2D70">
            <w:pPr>
              <w:spacing w:after="0"/>
              <w:jc w:val="center"/>
              <w:rPr>
                <w:rFonts w:ascii="Times New Roman" w:hAnsi="Times New Roman" w:cs="Times New Roman"/>
                <w:sz w:val="20"/>
                <w:szCs w:val="20"/>
              </w:rPr>
            </w:pPr>
            <w:bookmarkStart w:id="30" w:name="BM8375"/>
            <w:bookmarkEnd w:id="30"/>
            <w:r w:rsidRPr="006E23F4">
              <w:rPr>
                <w:rFonts w:ascii="Times New Roman" w:hAnsi="Times New Roman" w:cs="Times New Roman"/>
                <w:sz w:val="20"/>
                <w:szCs w:val="20"/>
              </w:rPr>
              <w:t>0,0</w:t>
            </w:r>
          </w:p>
        </w:tc>
        <w:tc>
          <w:tcPr>
            <w:tcW w:w="1984"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7F2D70">
            <w:pPr>
              <w:spacing w:after="0"/>
              <w:jc w:val="center"/>
              <w:rPr>
                <w:rFonts w:ascii="Times New Roman" w:hAnsi="Times New Roman" w:cs="Times New Roman"/>
                <w:sz w:val="20"/>
                <w:szCs w:val="20"/>
              </w:rPr>
            </w:pPr>
            <w:bookmarkStart w:id="31" w:name="BM8376"/>
            <w:bookmarkEnd w:id="31"/>
            <w:r w:rsidRPr="006E23F4">
              <w:rPr>
                <w:rFonts w:ascii="Times New Roman" w:hAnsi="Times New Roman" w:cs="Times New Roman"/>
                <w:sz w:val="20"/>
                <w:szCs w:val="20"/>
              </w:rPr>
              <w:t>0,0</w:t>
            </w:r>
          </w:p>
        </w:tc>
      </w:tr>
      <w:tr w:rsidR="00E4444B" w:rsidRPr="006E23F4">
        <w:trPr>
          <w:trHeight w:val="45"/>
        </w:trPr>
        <w:tc>
          <w:tcPr>
            <w:tcW w:w="6783"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F17966">
            <w:pPr>
              <w:spacing w:after="0"/>
              <w:rPr>
                <w:rFonts w:ascii="Times New Roman" w:hAnsi="Times New Roman" w:cs="Times New Roman"/>
                <w:sz w:val="20"/>
                <w:szCs w:val="20"/>
              </w:rPr>
            </w:pPr>
            <w:r w:rsidRPr="006E23F4">
              <w:rPr>
                <w:rFonts w:ascii="Times New Roman" w:hAnsi="Times New Roman" w:cs="Times New Roman"/>
                <w:sz w:val="20"/>
                <w:szCs w:val="20"/>
              </w:rPr>
              <w:t>Поточні зобов'язання і забезпечення</w:t>
            </w:r>
            <w:bookmarkStart w:id="32" w:name="BM8377"/>
            <w:bookmarkEnd w:id="32"/>
          </w:p>
        </w:tc>
        <w:tc>
          <w:tcPr>
            <w:tcW w:w="2026"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7F2D70">
            <w:pPr>
              <w:spacing w:after="0"/>
              <w:jc w:val="center"/>
              <w:rPr>
                <w:rFonts w:ascii="Times New Roman" w:hAnsi="Times New Roman" w:cs="Times New Roman"/>
                <w:sz w:val="20"/>
                <w:szCs w:val="20"/>
              </w:rPr>
            </w:pPr>
            <w:bookmarkStart w:id="33" w:name="BM8378"/>
            <w:bookmarkEnd w:id="33"/>
            <w:r w:rsidRPr="006E23F4">
              <w:rPr>
                <w:rFonts w:ascii="Times New Roman" w:hAnsi="Times New Roman" w:cs="Times New Roman"/>
                <w:sz w:val="20"/>
                <w:szCs w:val="20"/>
              </w:rPr>
              <w:t>615,7</w:t>
            </w:r>
          </w:p>
        </w:tc>
        <w:tc>
          <w:tcPr>
            <w:tcW w:w="1984"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7F2D70">
            <w:pPr>
              <w:spacing w:after="0"/>
              <w:jc w:val="center"/>
              <w:rPr>
                <w:rFonts w:ascii="Times New Roman" w:hAnsi="Times New Roman" w:cs="Times New Roman"/>
                <w:sz w:val="20"/>
                <w:szCs w:val="20"/>
              </w:rPr>
            </w:pPr>
            <w:bookmarkStart w:id="34" w:name="BM8379"/>
            <w:bookmarkEnd w:id="34"/>
            <w:r w:rsidRPr="006E23F4">
              <w:rPr>
                <w:rFonts w:ascii="Times New Roman" w:hAnsi="Times New Roman" w:cs="Times New Roman"/>
                <w:sz w:val="20"/>
                <w:szCs w:val="20"/>
              </w:rPr>
              <w:t>1227,9</w:t>
            </w:r>
          </w:p>
        </w:tc>
      </w:tr>
      <w:tr w:rsidR="00E4444B" w:rsidRPr="006E23F4">
        <w:trPr>
          <w:trHeight w:val="278"/>
        </w:trPr>
        <w:tc>
          <w:tcPr>
            <w:tcW w:w="6783"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F17966">
            <w:pPr>
              <w:spacing w:after="0"/>
              <w:rPr>
                <w:rFonts w:ascii="Times New Roman" w:hAnsi="Times New Roman" w:cs="Times New Roman"/>
                <w:sz w:val="20"/>
                <w:szCs w:val="20"/>
              </w:rPr>
            </w:pPr>
            <w:r w:rsidRPr="006E23F4">
              <w:rPr>
                <w:rFonts w:ascii="Times New Roman" w:hAnsi="Times New Roman" w:cs="Times New Roman"/>
                <w:sz w:val="20"/>
                <w:szCs w:val="20"/>
              </w:rPr>
              <w:t>Чистий фінансовий результат: прибуток (збиток)</w:t>
            </w:r>
            <w:bookmarkStart w:id="35" w:name="BM8380"/>
            <w:bookmarkEnd w:id="35"/>
          </w:p>
        </w:tc>
        <w:tc>
          <w:tcPr>
            <w:tcW w:w="2026" w:type="dxa"/>
            <w:tcBorders>
              <w:top w:val="outset" w:sz="8" w:space="0" w:color="000001"/>
              <w:left w:val="outset" w:sz="8" w:space="0" w:color="000001"/>
              <w:bottom w:val="outset" w:sz="8" w:space="0" w:color="000001"/>
              <w:right w:val="outset" w:sz="8" w:space="0" w:color="000001"/>
            </w:tcBorders>
          </w:tcPr>
          <w:p w:rsidR="00E4444B" w:rsidRPr="006E23F4" w:rsidRDefault="00E4444B" w:rsidP="007F2D70">
            <w:pPr>
              <w:spacing w:after="0" w:line="240" w:lineRule="auto"/>
              <w:jc w:val="center"/>
              <w:rPr>
                <w:rFonts w:ascii="Times New Roman" w:hAnsi="Times New Roman" w:cs="Times New Roman"/>
                <w:sz w:val="20"/>
                <w:szCs w:val="20"/>
              </w:rPr>
            </w:pPr>
            <w:bookmarkStart w:id="36" w:name="BM8381"/>
            <w:bookmarkEnd w:id="36"/>
            <w:r w:rsidRPr="006E23F4">
              <w:rPr>
                <w:rFonts w:ascii="Times New Roman" w:hAnsi="Times New Roman" w:cs="Times New Roman"/>
                <w:sz w:val="20"/>
                <w:szCs w:val="20"/>
              </w:rPr>
              <w:t>6982,1</w:t>
            </w:r>
          </w:p>
        </w:tc>
        <w:tc>
          <w:tcPr>
            <w:tcW w:w="1984" w:type="dxa"/>
            <w:tcBorders>
              <w:top w:val="outset" w:sz="8" w:space="0" w:color="000001"/>
              <w:left w:val="outset" w:sz="8" w:space="0" w:color="000001"/>
              <w:bottom w:val="outset" w:sz="8" w:space="0" w:color="000001"/>
              <w:right w:val="outset" w:sz="8" w:space="0" w:color="000001"/>
            </w:tcBorders>
          </w:tcPr>
          <w:p w:rsidR="00E4444B" w:rsidRPr="006E23F4" w:rsidRDefault="00E4444B" w:rsidP="007F2D70">
            <w:pPr>
              <w:spacing w:after="0" w:line="240" w:lineRule="auto"/>
              <w:jc w:val="center"/>
              <w:rPr>
                <w:rFonts w:ascii="Times New Roman" w:hAnsi="Times New Roman" w:cs="Times New Roman"/>
                <w:sz w:val="20"/>
                <w:szCs w:val="20"/>
              </w:rPr>
            </w:pPr>
            <w:r w:rsidRPr="006E23F4">
              <w:rPr>
                <w:rFonts w:ascii="Times New Roman" w:hAnsi="Times New Roman" w:cs="Times New Roman"/>
                <w:sz w:val="20"/>
                <w:szCs w:val="20"/>
              </w:rPr>
              <w:t>2246,3</w:t>
            </w:r>
          </w:p>
        </w:tc>
      </w:tr>
      <w:tr w:rsidR="00E4444B" w:rsidRPr="006E23F4">
        <w:trPr>
          <w:trHeight w:val="45"/>
        </w:trPr>
        <w:tc>
          <w:tcPr>
            <w:tcW w:w="6783"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F17966">
            <w:pPr>
              <w:spacing w:after="0"/>
              <w:rPr>
                <w:rFonts w:ascii="Times New Roman" w:hAnsi="Times New Roman" w:cs="Times New Roman"/>
                <w:sz w:val="20"/>
                <w:szCs w:val="20"/>
              </w:rPr>
            </w:pPr>
            <w:r w:rsidRPr="006E23F4">
              <w:rPr>
                <w:rFonts w:ascii="Times New Roman" w:hAnsi="Times New Roman" w:cs="Times New Roman"/>
                <w:sz w:val="20"/>
                <w:szCs w:val="20"/>
              </w:rPr>
              <w:t>Середньорічна кількість акцій (шт.)</w:t>
            </w:r>
            <w:bookmarkStart w:id="37" w:name="BM8383"/>
            <w:bookmarkEnd w:id="37"/>
          </w:p>
        </w:tc>
        <w:tc>
          <w:tcPr>
            <w:tcW w:w="2026"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7F2D70">
            <w:pPr>
              <w:spacing w:after="0"/>
              <w:jc w:val="center"/>
              <w:rPr>
                <w:rFonts w:ascii="Times New Roman" w:hAnsi="Times New Roman" w:cs="Times New Roman"/>
                <w:sz w:val="20"/>
                <w:szCs w:val="20"/>
              </w:rPr>
            </w:pPr>
            <w:bookmarkStart w:id="38" w:name="BM8384"/>
            <w:bookmarkEnd w:id="38"/>
            <w:r w:rsidRPr="006E23F4">
              <w:rPr>
                <w:rFonts w:ascii="Times New Roman" w:hAnsi="Times New Roman" w:cs="Times New Roman"/>
                <w:sz w:val="20"/>
                <w:szCs w:val="20"/>
              </w:rPr>
              <w:t>188</w:t>
            </w:r>
          </w:p>
        </w:tc>
        <w:tc>
          <w:tcPr>
            <w:tcW w:w="1984"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7F2D70">
            <w:pPr>
              <w:spacing w:after="0"/>
              <w:jc w:val="center"/>
              <w:rPr>
                <w:rFonts w:ascii="Times New Roman" w:hAnsi="Times New Roman" w:cs="Times New Roman"/>
                <w:sz w:val="20"/>
                <w:szCs w:val="20"/>
              </w:rPr>
            </w:pPr>
            <w:bookmarkStart w:id="39" w:name="BM8385"/>
            <w:bookmarkEnd w:id="39"/>
            <w:r w:rsidRPr="006E23F4">
              <w:rPr>
                <w:rFonts w:ascii="Times New Roman" w:hAnsi="Times New Roman" w:cs="Times New Roman"/>
                <w:sz w:val="20"/>
                <w:szCs w:val="20"/>
              </w:rPr>
              <w:t>188</w:t>
            </w:r>
          </w:p>
        </w:tc>
      </w:tr>
      <w:tr w:rsidR="00E4444B" w:rsidRPr="006E23F4">
        <w:trPr>
          <w:trHeight w:val="45"/>
        </w:trPr>
        <w:tc>
          <w:tcPr>
            <w:tcW w:w="6783"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F17966">
            <w:pPr>
              <w:spacing w:after="0"/>
              <w:rPr>
                <w:rFonts w:ascii="Times New Roman" w:hAnsi="Times New Roman" w:cs="Times New Roman"/>
                <w:sz w:val="20"/>
                <w:szCs w:val="20"/>
              </w:rPr>
            </w:pPr>
            <w:r w:rsidRPr="006E23F4">
              <w:rPr>
                <w:rFonts w:ascii="Times New Roman" w:hAnsi="Times New Roman" w:cs="Times New Roman"/>
                <w:sz w:val="20"/>
                <w:szCs w:val="20"/>
              </w:rPr>
              <w:t>Чистий прибуток (збиток) на одну просту акцію (грн.)</w:t>
            </w:r>
            <w:bookmarkStart w:id="40" w:name="BM8386"/>
            <w:bookmarkEnd w:id="40"/>
          </w:p>
        </w:tc>
        <w:tc>
          <w:tcPr>
            <w:tcW w:w="2026"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7F2D70">
            <w:pPr>
              <w:spacing w:after="0"/>
              <w:jc w:val="center"/>
              <w:rPr>
                <w:rFonts w:ascii="Times New Roman" w:hAnsi="Times New Roman" w:cs="Times New Roman"/>
                <w:sz w:val="20"/>
                <w:szCs w:val="20"/>
              </w:rPr>
            </w:pPr>
            <w:bookmarkStart w:id="41" w:name="BM8387"/>
            <w:bookmarkEnd w:id="41"/>
            <w:r w:rsidRPr="006E23F4">
              <w:rPr>
                <w:rFonts w:ascii="Times New Roman" w:hAnsi="Times New Roman" w:cs="Times New Roman"/>
                <w:sz w:val="20"/>
                <w:szCs w:val="20"/>
              </w:rPr>
              <w:t>37,14</w:t>
            </w:r>
          </w:p>
        </w:tc>
        <w:tc>
          <w:tcPr>
            <w:tcW w:w="1984" w:type="dxa"/>
            <w:tcBorders>
              <w:top w:val="outset" w:sz="8" w:space="0" w:color="000001"/>
              <w:left w:val="outset" w:sz="8" w:space="0" w:color="000001"/>
              <w:bottom w:val="outset" w:sz="8" w:space="0" w:color="000001"/>
              <w:right w:val="outset" w:sz="8" w:space="0" w:color="000001"/>
            </w:tcBorders>
            <w:vAlign w:val="center"/>
          </w:tcPr>
          <w:p w:rsidR="00E4444B" w:rsidRPr="006E23F4" w:rsidRDefault="00E4444B" w:rsidP="007F2D70">
            <w:pPr>
              <w:spacing w:after="0"/>
              <w:jc w:val="center"/>
              <w:rPr>
                <w:rFonts w:ascii="Times New Roman" w:hAnsi="Times New Roman" w:cs="Times New Roman"/>
                <w:sz w:val="20"/>
                <w:szCs w:val="20"/>
              </w:rPr>
            </w:pPr>
            <w:bookmarkStart w:id="42" w:name="BM8388"/>
            <w:bookmarkEnd w:id="42"/>
            <w:r w:rsidRPr="006E23F4">
              <w:rPr>
                <w:rFonts w:ascii="Times New Roman" w:hAnsi="Times New Roman" w:cs="Times New Roman"/>
                <w:sz w:val="20"/>
                <w:szCs w:val="20"/>
              </w:rPr>
              <w:t>11,95</w:t>
            </w:r>
          </w:p>
        </w:tc>
      </w:tr>
    </w:tbl>
    <w:p w:rsidR="00E4444B" w:rsidRPr="006E23F4" w:rsidRDefault="00E4444B" w:rsidP="001E247A">
      <w:pPr>
        <w:spacing w:after="0" w:line="240" w:lineRule="auto"/>
        <w:rPr>
          <w:rFonts w:ascii="Times New Roman" w:hAnsi="Times New Roman" w:cs="Times New Roman"/>
          <w:sz w:val="20"/>
          <w:szCs w:val="20"/>
        </w:rPr>
      </w:pPr>
    </w:p>
    <w:p w:rsidR="00E4444B" w:rsidRPr="006E23F4" w:rsidRDefault="00E4444B" w:rsidP="007F2D70">
      <w:pPr>
        <w:spacing w:after="0" w:line="240" w:lineRule="auto"/>
        <w:jc w:val="right"/>
        <w:rPr>
          <w:rFonts w:ascii="Times New Roman" w:hAnsi="Times New Roman" w:cs="Times New Roman"/>
          <w:b/>
          <w:bCs/>
          <w:sz w:val="20"/>
          <w:szCs w:val="20"/>
        </w:rPr>
      </w:pPr>
      <w:r w:rsidRPr="006E23F4">
        <w:rPr>
          <w:rFonts w:ascii="Times New Roman" w:hAnsi="Times New Roman" w:cs="Times New Roman"/>
          <w:b/>
          <w:bCs/>
          <w:sz w:val="20"/>
          <w:szCs w:val="20"/>
        </w:rPr>
        <w:t>Генеральний директор ПрАТ "АРКАДА"</w:t>
      </w:r>
    </w:p>
    <w:p w:rsidR="00E4444B" w:rsidRPr="006E23F4" w:rsidRDefault="00E4444B" w:rsidP="001E247A">
      <w:pPr>
        <w:spacing w:after="0" w:line="240" w:lineRule="auto"/>
        <w:rPr>
          <w:rFonts w:ascii="Times New Roman" w:hAnsi="Times New Roman" w:cs="Times New Roman"/>
          <w:sz w:val="20"/>
          <w:szCs w:val="20"/>
        </w:rPr>
      </w:pPr>
    </w:p>
    <w:sectPr w:rsidR="00E4444B" w:rsidRPr="006E23F4" w:rsidSect="001E247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E1D88"/>
    <w:multiLevelType w:val="multilevel"/>
    <w:tmpl w:val="2E109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14B51C3"/>
    <w:multiLevelType w:val="multilevel"/>
    <w:tmpl w:val="37D659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ECC2328"/>
    <w:multiLevelType w:val="multilevel"/>
    <w:tmpl w:val="CB5AF6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47A"/>
    <w:rsid w:val="00006EAE"/>
    <w:rsid w:val="000250A4"/>
    <w:rsid w:val="000501EA"/>
    <w:rsid w:val="0006068F"/>
    <w:rsid w:val="0006298C"/>
    <w:rsid w:val="00090928"/>
    <w:rsid w:val="00166048"/>
    <w:rsid w:val="001D2C7D"/>
    <w:rsid w:val="001D58F4"/>
    <w:rsid w:val="001E247A"/>
    <w:rsid w:val="00250F67"/>
    <w:rsid w:val="002E7F54"/>
    <w:rsid w:val="00303F2E"/>
    <w:rsid w:val="00353684"/>
    <w:rsid w:val="003565F2"/>
    <w:rsid w:val="00362FB4"/>
    <w:rsid w:val="003A5900"/>
    <w:rsid w:val="003C2063"/>
    <w:rsid w:val="004B4966"/>
    <w:rsid w:val="004F3B0F"/>
    <w:rsid w:val="00552FD5"/>
    <w:rsid w:val="005677C7"/>
    <w:rsid w:val="005837D0"/>
    <w:rsid w:val="005C6E2B"/>
    <w:rsid w:val="006153D6"/>
    <w:rsid w:val="006331D2"/>
    <w:rsid w:val="00685C6F"/>
    <w:rsid w:val="006875A6"/>
    <w:rsid w:val="006A43DB"/>
    <w:rsid w:val="006D432B"/>
    <w:rsid w:val="006E23F4"/>
    <w:rsid w:val="006F2F25"/>
    <w:rsid w:val="006F4777"/>
    <w:rsid w:val="00761792"/>
    <w:rsid w:val="007742E6"/>
    <w:rsid w:val="00792F4F"/>
    <w:rsid w:val="007F2D70"/>
    <w:rsid w:val="007F345C"/>
    <w:rsid w:val="00813604"/>
    <w:rsid w:val="00945E87"/>
    <w:rsid w:val="009971B4"/>
    <w:rsid w:val="00A941EE"/>
    <w:rsid w:val="00AC301A"/>
    <w:rsid w:val="00B43970"/>
    <w:rsid w:val="00B629DA"/>
    <w:rsid w:val="00B74E66"/>
    <w:rsid w:val="00BB5466"/>
    <w:rsid w:val="00C368C5"/>
    <w:rsid w:val="00C73572"/>
    <w:rsid w:val="00CC7925"/>
    <w:rsid w:val="00D32328"/>
    <w:rsid w:val="00D627AA"/>
    <w:rsid w:val="00E4444B"/>
    <w:rsid w:val="00F17966"/>
    <w:rsid w:val="00F2007B"/>
    <w:rsid w:val="00F90E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C7D"/>
    <w:pPr>
      <w:spacing w:after="200" w:line="276" w:lineRule="auto"/>
    </w:pPr>
    <w:rPr>
      <w:rFonts w:cs="Calibri"/>
      <w:lang w:val="uk-UA" w:eastAsia="en-US"/>
    </w:rPr>
  </w:style>
  <w:style w:type="paragraph" w:styleId="1">
    <w:name w:val="heading 1"/>
    <w:basedOn w:val="a"/>
    <w:link w:val="10"/>
    <w:uiPriority w:val="99"/>
    <w:qFormat/>
    <w:rsid w:val="001E24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9"/>
    <w:qFormat/>
    <w:rsid w:val="00F90E48"/>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247A"/>
    <w:rPr>
      <w:rFonts w:ascii="Times New Roman" w:hAnsi="Times New Roman" w:cs="Times New Roman"/>
      <w:b/>
      <w:bCs/>
      <w:kern w:val="36"/>
      <w:sz w:val="48"/>
      <w:szCs w:val="48"/>
      <w:lang w:eastAsia="uk-UA"/>
    </w:rPr>
  </w:style>
  <w:style w:type="character" w:customStyle="1" w:styleId="30">
    <w:name w:val="Заголовок 3 Знак"/>
    <w:basedOn w:val="a0"/>
    <w:link w:val="3"/>
    <w:uiPriority w:val="99"/>
    <w:semiHidden/>
    <w:locked/>
    <w:rsid w:val="00F90E48"/>
    <w:rPr>
      <w:rFonts w:ascii="Cambria" w:hAnsi="Cambria" w:cs="Cambria"/>
      <w:b/>
      <w:bCs/>
      <w:color w:val="4F81BD"/>
    </w:rPr>
  </w:style>
  <w:style w:type="character" w:styleId="a3">
    <w:name w:val="Strong"/>
    <w:basedOn w:val="a0"/>
    <w:uiPriority w:val="99"/>
    <w:qFormat/>
    <w:rsid w:val="001E247A"/>
    <w:rPr>
      <w:b/>
      <w:bCs/>
    </w:rPr>
  </w:style>
  <w:style w:type="paragraph" w:styleId="a4">
    <w:name w:val="Normal (Web)"/>
    <w:basedOn w:val="a"/>
    <w:uiPriority w:val="99"/>
    <w:rsid w:val="001E247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99"/>
    <w:qFormat/>
    <w:rsid w:val="001E247A"/>
    <w:rPr>
      <w:i/>
      <w:iCs/>
    </w:rPr>
  </w:style>
  <w:style w:type="paragraph" w:styleId="a6">
    <w:name w:val="List Paragraph"/>
    <w:basedOn w:val="a"/>
    <w:uiPriority w:val="99"/>
    <w:qFormat/>
    <w:rsid w:val="00552FD5"/>
    <w:pPr>
      <w:ind w:left="720"/>
    </w:pPr>
  </w:style>
  <w:style w:type="character" w:customStyle="1" w:styleId="rvts0">
    <w:name w:val="rvts0"/>
    <w:uiPriority w:val="99"/>
    <w:rsid w:val="006875A6"/>
  </w:style>
  <w:style w:type="paragraph" w:styleId="a7">
    <w:name w:val="footer"/>
    <w:basedOn w:val="a"/>
    <w:link w:val="a8"/>
    <w:uiPriority w:val="99"/>
    <w:rsid w:val="00BB5466"/>
    <w:pPr>
      <w:tabs>
        <w:tab w:val="center" w:pos="4677"/>
        <w:tab w:val="right" w:pos="9355"/>
      </w:tabs>
    </w:pPr>
    <w:rPr>
      <w:rFonts w:eastAsia="Times New Roman"/>
      <w:lang w:val="ru-RU" w:eastAsia="ru-RU"/>
    </w:rPr>
  </w:style>
  <w:style w:type="character" w:customStyle="1" w:styleId="a8">
    <w:name w:val="Нижний колонтитул Знак"/>
    <w:basedOn w:val="a0"/>
    <w:link w:val="a7"/>
    <w:uiPriority w:val="99"/>
    <w:locked/>
    <w:rsid w:val="00BB5466"/>
    <w:rPr>
      <w:rFonts w:ascii="Calibri" w:hAnsi="Calibri" w:cs="Calibri"/>
      <w:lang w:val="ru-RU" w:eastAsia="ru-RU"/>
    </w:rPr>
  </w:style>
  <w:style w:type="paragraph" w:customStyle="1" w:styleId="gmail-default">
    <w:name w:val="gmail-default"/>
    <w:basedOn w:val="a"/>
    <w:uiPriority w:val="99"/>
    <w:rsid w:val="00D32328"/>
    <w:pPr>
      <w:spacing w:before="100" w:beforeAutospacing="1" w:after="100" w:afterAutospacing="1" w:line="240" w:lineRule="auto"/>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82539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2567</Words>
  <Characters>17328</Characters>
  <Application>Microsoft Office Word</Application>
  <DocSecurity>0</DocSecurity>
  <Lines>144</Lines>
  <Paragraphs>39</Paragraphs>
  <ScaleCrop>false</ScaleCrop>
  <Company>SPecialiST RePack</Company>
  <LinksUpToDate>false</LinksUpToDate>
  <CharactersWithSpaces>19856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dcterms:created xsi:type="dcterms:W3CDTF">2020-02-25T09:21:00Z</dcterms:created>
  <dcterms:modified xsi:type="dcterms:W3CDTF">2020-03-06T10:34:00Z</dcterms:modified>
</cp:coreProperties>
</file>